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F859" w14:textId="77777777" w:rsidR="005E7A44" w:rsidRPr="003F6D65" w:rsidRDefault="005E7A44">
      <w:pPr>
        <w:rPr>
          <w:lang w:val="el-GR"/>
        </w:rPr>
      </w:pPr>
      <w:bookmarkStart w:id="0" w:name="_GoBack"/>
      <w:bookmarkEnd w:id="0"/>
    </w:p>
    <w:p w14:paraId="5789E66B" w14:textId="0C1C83AA" w:rsidR="0087041B" w:rsidRDefault="0087041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442"/>
      </w:tblGrid>
      <w:tr w:rsidR="003F6D65" w:rsidRPr="008D7D59" w14:paraId="1AEFC971" w14:textId="77777777" w:rsidTr="008D7D59">
        <w:tc>
          <w:tcPr>
            <w:tcW w:w="952" w:type="pct"/>
          </w:tcPr>
          <w:p w14:paraId="437E2C00" w14:textId="3E2CCB8E" w:rsidR="00B8143F" w:rsidRDefault="00B8143F" w:rsidP="00B8143F">
            <w:pPr>
              <w:rPr>
                <w:rFonts w:ascii="Times New Roman" w:hAnsi="Times New Roman" w:cs="Times New Roman"/>
                <w:b/>
                <w:sz w:val="16"/>
                <w:szCs w:val="16"/>
              </w:rPr>
            </w:pPr>
            <w:r>
              <w:rPr>
                <w:rFonts w:ascii="Times New Roman" w:hAnsi="Times New Roman" w:cs="Times New Roman"/>
                <w:noProof/>
                <w:sz w:val="16"/>
                <w:szCs w:val="16"/>
                <w:lang w:eastAsia="el-GR"/>
              </w:rPr>
              <w:drawing>
                <wp:inline distT="0" distB="0" distL="0" distR="0" wp14:anchorId="7F402BC9" wp14:editId="5BDCB96D">
                  <wp:extent cx="812800" cy="81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p w14:paraId="5A6AC248" w14:textId="77777777" w:rsidR="004B5942" w:rsidRDefault="004B5942" w:rsidP="00B8143F">
            <w:pPr>
              <w:rPr>
                <w:rFonts w:ascii="Times New Roman" w:hAnsi="Times New Roman" w:cs="Times New Roman"/>
                <w:b/>
                <w:sz w:val="16"/>
                <w:szCs w:val="16"/>
              </w:rPr>
            </w:pPr>
          </w:p>
          <w:p w14:paraId="4CAC2C88" w14:textId="77777777" w:rsidR="004B5942" w:rsidRPr="004B5942" w:rsidRDefault="004B5942" w:rsidP="00B8143F">
            <w:pPr>
              <w:rPr>
                <w:rFonts w:ascii="Times New Roman" w:hAnsi="Times New Roman" w:cs="Times New Roman"/>
                <w:b/>
                <w:sz w:val="16"/>
                <w:szCs w:val="16"/>
                <w:lang w:val="en-US"/>
              </w:rPr>
            </w:pPr>
            <w:r w:rsidRPr="004B5942">
              <w:rPr>
                <w:rFonts w:ascii="Times New Roman" w:hAnsi="Times New Roman" w:cs="Times New Roman"/>
                <w:b/>
                <w:sz w:val="16"/>
                <w:szCs w:val="16"/>
              </w:rPr>
              <w:t>Τμήμα</w:t>
            </w:r>
            <w:r w:rsidRPr="004B5942">
              <w:rPr>
                <w:rFonts w:ascii="Times New Roman" w:hAnsi="Times New Roman" w:cs="Times New Roman"/>
                <w:b/>
                <w:sz w:val="16"/>
                <w:szCs w:val="16"/>
                <w:lang w:val="en-US"/>
              </w:rPr>
              <w:t xml:space="preserve"> </w:t>
            </w:r>
            <w:r w:rsidRPr="004B5942">
              <w:rPr>
                <w:rFonts w:ascii="Times New Roman" w:hAnsi="Times New Roman" w:cs="Times New Roman"/>
                <w:b/>
                <w:sz w:val="16"/>
                <w:szCs w:val="16"/>
              </w:rPr>
              <w:t>Ιατρικής</w:t>
            </w:r>
            <w:r w:rsidRPr="004B5942">
              <w:rPr>
                <w:rFonts w:ascii="Times New Roman" w:hAnsi="Times New Roman" w:cs="Times New Roman"/>
                <w:b/>
                <w:sz w:val="16"/>
                <w:szCs w:val="16"/>
                <w:lang w:val="en-US"/>
              </w:rPr>
              <w:t xml:space="preserve"> </w:t>
            </w:r>
            <w:r w:rsidRPr="004B5942">
              <w:rPr>
                <w:rFonts w:ascii="Times New Roman" w:hAnsi="Times New Roman" w:cs="Times New Roman"/>
                <w:b/>
                <w:sz w:val="16"/>
                <w:szCs w:val="16"/>
              </w:rPr>
              <w:t>ΑΠΘ</w:t>
            </w:r>
          </w:p>
          <w:p w14:paraId="04353839" w14:textId="77777777" w:rsidR="00B8143F" w:rsidRPr="004B5942" w:rsidRDefault="004B5942" w:rsidP="005E7A44">
            <w:pPr>
              <w:rPr>
                <w:rFonts w:ascii="Times New Roman" w:hAnsi="Times New Roman" w:cs="Times New Roman"/>
                <w:b/>
                <w:sz w:val="16"/>
                <w:szCs w:val="16"/>
                <w:lang w:val="en-US"/>
              </w:rPr>
            </w:pPr>
            <w:r w:rsidRPr="004B5942">
              <w:rPr>
                <w:rFonts w:ascii="Times New Roman" w:hAnsi="Times New Roman" w:cs="Times New Roman"/>
                <w:b/>
                <w:sz w:val="16"/>
                <w:szCs w:val="16"/>
                <w:lang w:val="en-US"/>
              </w:rPr>
              <w:t>Medical School</w:t>
            </w:r>
            <w:r w:rsidRPr="0087041B">
              <w:rPr>
                <w:rFonts w:ascii="Times New Roman" w:hAnsi="Times New Roman" w:cs="Times New Roman"/>
                <w:b/>
                <w:sz w:val="16"/>
                <w:szCs w:val="16"/>
                <w:lang w:val="en-US"/>
              </w:rPr>
              <w:t xml:space="preserve"> </w:t>
            </w:r>
            <w:r w:rsidRPr="004B5942">
              <w:rPr>
                <w:rFonts w:ascii="Times New Roman" w:hAnsi="Times New Roman" w:cs="Times New Roman"/>
                <w:b/>
                <w:sz w:val="16"/>
                <w:szCs w:val="16"/>
                <w:lang w:val="en-US"/>
              </w:rPr>
              <w:t>AUTh</w:t>
            </w:r>
          </w:p>
          <w:p w14:paraId="08BA9BE2" w14:textId="77777777" w:rsidR="00B8143F" w:rsidRPr="004B5942" w:rsidRDefault="00B8143F" w:rsidP="005E7A44">
            <w:pPr>
              <w:rPr>
                <w:rFonts w:ascii="Times New Roman" w:hAnsi="Times New Roman" w:cs="Times New Roman"/>
                <w:b/>
                <w:sz w:val="16"/>
                <w:szCs w:val="16"/>
                <w:lang w:val="en-US"/>
              </w:rPr>
            </w:pPr>
          </w:p>
          <w:p w14:paraId="79FAD0EA" w14:textId="77777777" w:rsidR="004B5942" w:rsidRPr="0087041B" w:rsidRDefault="004B5942" w:rsidP="005E7A44">
            <w:pPr>
              <w:rPr>
                <w:rFonts w:ascii="Times New Roman" w:hAnsi="Times New Roman" w:cs="Times New Roman"/>
                <w:b/>
                <w:sz w:val="16"/>
                <w:szCs w:val="16"/>
                <w:lang w:val="en-US"/>
              </w:rPr>
            </w:pPr>
          </w:p>
          <w:p w14:paraId="262D9A78" w14:textId="77777777" w:rsidR="004B5942" w:rsidRPr="0087041B" w:rsidRDefault="004B5942" w:rsidP="005E7A44">
            <w:pPr>
              <w:rPr>
                <w:rFonts w:ascii="Times New Roman" w:hAnsi="Times New Roman" w:cs="Times New Roman"/>
                <w:b/>
                <w:sz w:val="16"/>
                <w:szCs w:val="16"/>
                <w:lang w:val="en-US"/>
              </w:rPr>
            </w:pPr>
          </w:p>
          <w:p w14:paraId="3E8BB201" w14:textId="77777777" w:rsidR="003F6D65" w:rsidRPr="005E7A44" w:rsidRDefault="003F6D65" w:rsidP="005E7A44">
            <w:pPr>
              <w:rPr>
                <w:rFonts w:ascii="Times New Roman" w:hAnsi="Times New Roman" w:cs="Times New Roman"/>
                <w:b/>
                <w:sz w:val="16"/>
                <w:szCs w:val="16"/>
              </w:rPr>
            </w:pPr>
            <w:r w:rsidRPr="005E7A44">
              <w:rPr>
                <w:rFonts w:ascii="Times New Roman" w:hAnsi="Times New Roman" w:cs="Times New Roman"/>
                <w:b/>
                <w:sz w:val="16"/>
                <w:szCs w:val="16"/>
              </w:rPr>
              <w:t>Συντονιστική Επ</w:t>
            </w:r>
            <w:r>
              <w:rPr>
                <w:rFonts w:ascii="Times New Roman" w:hAnsi="Times New Roman" w:cs="Times New Roman"/>
                <w:b/>
                <w:sz w:val="16"/>
                <w:szCs w:val="16"/>
              </w:rPr>
              <w:t>ι</w:t>
            </w:r>
            <w:r w:rsidRPr="005E7A44">
              <w:rPr>
                <w:rFonts w:ascii="Times New Roman" w:hAnsi="Times New Roman" w:cs="Times New Roman"/>
                <w:b/>
                <w:sz w:val="16"/>
                <w:szCs w:val="16"/>
              </w:rPr>
              <w:t>τροπή</w:t>
            </w:r>
          </w:p>
          <w:p w14:paraId="1038A3FD" w14:textId="77777777" w:rsidR="003F6D65" w:rsidRPr="005E7A44" w:rsidRDefault="003F6D65" w:rsidP="005E7A44">
            <w:pPr>
              <w:rPr>
                <w:rFonts w:ascii="Times New Roman" w:hAnsi="Times New Roman" w:cs="Times New Roman"/>
                <w:sz w:val="16"/>
                <w:szCs w:val="16"/>
              </w:rPr>
            </w:pPr>
          </w:p>
          <w:p w14:paraId="67F7C94B" w14:textId="77777777" w:rsidR="003F6D65"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Αναπληρωτής καθηγητής </w:t>
            </w:r>
          </w:p>
          <w:p w14:paraId="27F23EC7" w14:textId="77777777" w:rsidR="003F6D65" w:rsidRPr="005E7A44"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Δημήτριος Γ. Γουλής</w:t>
            </w:r>
          </w:p>
          <w:p w14:paraId="135F2DCA" w14:textId="77777777" w:rsidR="003F6D65" w:rsidRPr="005E7A44" w:rsidRDefault="003F6D65" w:rsidP="005E7A44">
            <w:pPr>
              <w:rPr>
                <w:rFonts w:ascii="Times New Roman" w:hAnsi="Times New Roman" w:cs="Times New Roman"/>
                <w:i/>
                <w:sz w:val="16"/>
                <w:szCs w:val="16"/>
              </w:rPr>
            </w:pPr>
            <w:r w:rsidRPr="005E7A44">
              <w:rPr>
                <w:rFonts w:ascii="Times New Roman" w:hAnsi="Times New Roman" w:cs="Times New Roman"/>
                <w:i/>
                <w:sz w:val="16"/>
                <w:szCs w:val="16"/>
              </w:rPr>
              <w:t>Διευθυντής</w:t>
            </w:r>
          </w:p>
          <w:p w14:paraId="456C5B86" w14:textId="77777777" w:rsidR="003F6D65" w:rsidRPr="005E7A44" w:rsidRDefault="003F6D65" w:rsidP="005E7A44">
            <w:pPr>
              <w:rPr>
                <w:rFonts w:ascii="Times New Roman" w:hAnsi="Times New Roman" w:cs="Times New Roman"/>
                <w:sz w:val="16"/>
                <w:szCs w:val="16"/>
              </w:rPr>
            </w:pPr>
          </w:p>
          <w:p w14:paraId="690005E9" w14:textId="77777777" w:rsidR="003F6D65"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Καθηγητής </w:t>
            </w:r>
          </w:p>
          <w:p w14:paraId="40EF9A81" w14:textId="77777777" w:rsidR="003F6D65" w:rsidRPr="005E7A44"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Κωνσταντίνος Χαΐτογλου</w:t>
            </w:r>
          </w:p>
          <w:p w14:paraId="43071F0E" w14:textId="77777777" w:rsidR="003F6D65" w:rsidRPr="005E7A44" w:rsidRDefault="003F6D65" w:rsidP="005E7A44">
            <w:pPr>
              <w:rPr>
                <w:rFonts w:ascii="Times New Roman" w:hAnsi="Times New Roman" w:cs="Times New Roman"/>
                <w:i/>
                <w:sz w:val="16"/>
                <w:szCs w:val="16"/>
              </w:rPr>
            </w:pPr>
            <w:r w:rsidRPr="005E7A44">
              <w:rPr>
                <w:rFonts w:ascii="Times New Roman" w:hAnsi="Times New Roman" w:cs="Times New Roman"/>
                <w:i/>
                <w:sz w:val="16"/>
                <w:szCs w:val="16"/>
              </w:rPr>
              <w:t>Αναπληρωτής διευθυντής</w:t>
            </w:r>
          </w:p>
          <w:p w14:paraId="033F2DE9" w14:textId="77777777" w:rsidR="003F6D65" w:rsidRPr="005E7A44" w:rsidRDefault="003F6D65" w:rsidP="005E7A44">
            <w:pPr>
              <w:rPr>
                <w:rFonts w:ascii="Times New Roman" w:hAnsi="Times New Roman" w:cs="Times New Roman"/>
                <w:sz w:val="16"/>
                <w:szCs w:val="16"/>
              </w:rPr>
            </w:pPr>
          </w:p>
          <w:p w14:paraId="29D1049C" w14:textId="77777777" w:rsidR="003F6D65"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Καθηγητής </w:t>
            </w:r>
          </w:p>
          <w:p w14:paraId="52AA9AA8" w14:textId="77777777" w:rsidR="003F6D65" w:rsidRPr="005E7A44"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Δημήτριος </w:t>
            </w:r>
            <w:r w:rsidR="008D7D59">
              <w:rPr>
                <w:rFonts w:ascii="Times New Roman" w:hAnsi="Times New Roman" w:cs="Times New Roman"/>
                <w:sz w:val="16"/>
                <w:szCs w:val="16"/>
              </w:rPr>
              <w:t xml:space="preserve">Ι. </w:t>
            </w:r>
            <w:r w:rsidRPr="005E7A44">
              <w:rPr>
                <w:rFonts w:ascii="Times New Roman" w:hAnsi="Times New Roman" w:cs="Times New Roman"/>
                <w:sz w:val="16"/>
                <w:szCs w:val="16"/>
              </w:rPr>
              <w:t>Ζαφειρίου</w:t>
            </w:r>
          </w:p>
          <w:p w14:paraId="75FC0288" w14:textId="77777777" w:rsidR="003F6D65" w:rsidRPr="005E7A44" w:rsidRDefault="003F6D65" w:rsidP="005E7A44">
            <w:pPr>
              <w:rPr>
                <w:rFonts w:ascii="Times New Roman" w:hAnsi="Times New Roman" w:cs="Times New Roman"/>
                <w:sz w:val="16"/>
                <w:szCs w:val="16"/>
              </w:rPr>
            </w:pPr>
          </w:p>
          <w:p w14:paraId="5FFA2400" w14:textId="77777777" w:rsidR="003F6D65"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Αναπληρώτρια καθηγήτρια </w:t>
            </w:r>
          </w:p>
          <w:p w14:paraId="1A43F2F0" w14:textId="77777777" w:rsidR="003F6D65" w:rsidRPr="005E7A44"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Άννα</w:t>
            </w:r>
            <w:r w:rsidR="008D7D59" w:rsidRPr="0087041B">
              <w:rPr>
                <w:rFonts w:ascii="Times New Roman" w:hAnsi="Times New Roman" w:cs="Times New Roman"/>
                <w:sz w:val="16"/>
                <w:szCs w:val="16"/>
              </w:rPr>
              <w:t>-</w:t>
            </w:r>
            <w:proofErr w:type="spellStart"/>
            <w:r w:rsidRPr="005E7A44">
              <w:rPr>
                <w:rFonts w:ascii="Times New Roman" w:hAnsi="Times New Roman" w:cs="Times New Roman"/>
                <w:sz w:val="16"/>
                <w:szCs w:val="16"/>
              </w:rPr>
              <w:t>Μπεττίνα</w:t>
            </w:r>
            <w:proofErr w:type="spellEnd"/>
            <w:r w:rsidR="008D7D59" w:rsidRPr="0087041B">
              <w:rPr>
                <w:rFonts w:ascii="Times New Roman" w:hAnsi="Times New Roman" w:cs="Times New Roman"/>
                <w:sz w:val="16"/>
                <w:szCs w:val="16"/>
              </w:rPr>
              <w:t xml:space="preserve"> </w:t>
            </w:r>
            <w:proofErr w:type="spellStart"/>
            <w:r w:rsidRPr="005E7A44">
              <w:rPr>
                <w:rFonts w:ascii="Times New Roman" w:hAnsi="Times New Roman" w:cs="Times New Roman"/>
                <w:sz w:val="16"/>
                <w:szCs w:val="16"/>
              </w:rPr>
              <w:t>Χάιδιτς</w:t>
            </w:r>
            <w:proofErr w:type="spellEnd"/>
          </w:p>
          <w:p w14:paraId="3BCB99FC" w14:textId="77777777" w:rsidR="003F6D65" w:rsidRPr="005E7A44" w:rsidRDefault="003F6D65" w:rsidP="005E7A44">
            <w:pPr>
              <w:rPr>
                <w:rFonts w:ascii="Times New Roman" w:hAnsi="Times New Roman" w:cs="Times New Roman"/>
                <w:sz w:val="16"/>
                <w:szCs w:val="16"/>
              </w:rPr>
            </w:pPr>
          </w:p>
          <w:p w14:paraId="0CDF2640" w14:textId="77777777" w:rsidR="003F6D65"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 xml:space="preserve">Επίκουρος καθηγητής </w:t>
            </w:r>
          </w:p>
          <w:p w14:paraId="67CB2696" w14:textId="77777777" w:rsidR="003F6D65" w:rsidRPr="005E7A44" w:rsidRDefault="003F6D65" w:rsidP="005E7A44">
            <w:pPr>
              <w:rPr>
                <w:rFonts w:ascii="Times New Roman" w:hAnsi="Times New Roman" w:cs="Times New Roman"/>
                <w:sz w:val="16"/>
                <w:szCs w:val="16"/>
              </w:rPr>
            </w:pPr>
            <w:r w:rsidRPr="005E7A44">
              <w:rPr>
                <w:rFonts w:ascii="Times New Roman" w:hAnsi="Times New Roman" w:cs="Times New Roman"/>
                <w:sz w:val="16"/>
                <w:szCs w:val="16"/>
              </w:rPr>
              <w:t>Ευστράτιος Κοσμίδης</w:t>
            </w:r>
          </w:p>
          <w:p w14:paraId="77943150" w14:textId="77777777" w:rsidR="003F6D65" w:rsidRPr="005E7A44" w:rsidRDefault="003F6D65" w:rsidP="005E7A44">
            <w:pPr>
              <w:rPr>
                <w:rFonts w:ascii="Times New Roman" w:hAnsi="Times New Roman" w:cs="Times New Roman"/>
                <w:sz w:val="16"/>
                <w:szCs w:val="16"/>
              </w:rPr>
            </w:pPr>
          </w:p>
          <w:p w14:paraId="0B34CEB0" w14:textId="77777777" w:rsidR="008D7D59" w:rsidRDefault="008D7D59" w:rsidP="005E7A44">
            <w:pPr>
              <w:rPr>
                <w:rFonts w:ascii="Times New Roman" w:hAnsi="Times New Roman" w:cs="Times New Roman"/>
                <w:b/>
                <w:sz w:val="16"/>
                <w:szCs w:val="16"/>
              </w:rPr>
            </w:pPr>
          </w:p>
          <w:p w14:paraId="03E9FCE6" w14:textId="77777777" w:rsidR="003F6D65" w:rsidRPr="0087041B" w:rsidRDefault="003F6D65" w:rsidP="005E7A44">
            <w:pPr>
              <w:rPr>
                <w:rFonts w:ascii="Times New Roman" w:hAnsi="Times New Roman" w:cs="Times New Roman"/>
                <w:b/>
                <w:sz w:val="16"/>
                <w:szCs w:val="16"/>
                <w:lang w:val="en-US"/>
              </w:rPr>
            </w:pPr>
            <w:r w:rsidRPr="005E7A44">
              <w:rPr>
                <w:rFonts w:ascii="Times New Roman" w:hAnsi="Times New Roman" w:cs="Times New Roman"/>
                <w:b/>
                <w:sz w:val="16"/>
                <w:szCs w:val="16"/>
              </w:rPr>
              <w:t>Γραμματεία</w:t>
            </w:r>
          </w:p>
          <w:p w14:paraId="4297B78E" w14:textId="77777777" w:rsidR="003F6D65" w:rsidRPr="0087041B" w:rsidRDefault="003F6D65" w:rsidP="005E7A44">
            <w:pPr>
              <w:rPr>
                <w:rFonts w:ascii="Times New Roman" w:hAnsi="Times New Roman" w:cs="Times New Roman"/>
                <w:sz w:val="16"/>
                <w:szCs w:val="16"/>
                <w:lang w:val="en-US"/>
              </w:rPr>
            </w:pPr>
            <w:r w:rsidRPr="005E7A44">
              <w:rPr>
                <w:rFonts w:ascii="Times New Roman" w:hAnsi="Times New Roman" w:cs="Times New Roman"/>
                <w:sz w:val="16"/>
                <w:szCs w:val="16"/>
              </w:rPr>
              <w:t>Σμαράγδα</w:t>
            </w:r>
            <w:r w:rsidRPr="0087041B">
              <w:rPr>
                <w:rFonts w:ascii="Times New Roman" w:hAnsi="Times New Roman" w:cs="Times New Roman"/>
                <w:sz w:val="16"/>
                <w:szCs w:val="16"/>
                <w:lang w:val="en-US"/>
              </w:rPr>
              <w:t xml:space="preserve"> </w:t>
            </w:r>
            <w:proofErr w:type="spellStart"/>
            <w:r w:rsidRPr="005E7A44">
              <w:rPr>
                <w:rFonts w:ascii="Times New Roman" w:hAnsi="Times New Roman" w:cs="Times New Roman"/>
                <w:sz w:val="16"/>
                <w:szCs w:val="16"/>
              </w:rPr>
              <w:t>Αρβανιτίδου</w:t>
            </w:r>
            <w:proofErr w:type="spellEnd"/>
          </w:p>
          <w:p w14:paraId="51699EAC" w14:textId="77777777" w:rsidR="003F6D65" w:rsidRPr="0087041B" w:rsidRDefault="003F6D65" w:rsidP="005E7A44">
            <w:pPr>
              <w:rPr>
                <w:rFonts w:ascii="Times New Roman" w:hAnsi="Times New Roman" w:cs="Times New Roman"/>
                <w:sz w:val="16"/>
                <w:szCs w:val="16"/>
                <w:lang w:val="en-US"/>
              </w:rPr>
            </w:pPr>
          </w:p>
          <w:p w14:paraId="5BF90F63" w14:textId="77777777" w:rsidR="003F6D65" w:rsidRPr="0087041B" w:rsidRDefault="003F6D65" w:rsidP="005E7A44">
            <w:pPr>
              <w:rPr>
                <w:rFonts w:ascii="Times New Roman" w:hAnsi="Times New Roman" w:cs="Times New Roman"/>
                <w:sz w:val="16"/>
                <w:szCs w:val="16"/>
                <w:lang w:val="en-US"/>
              </w:rPr>
            </w:pPr>
          </w:p>
          <w:p w14:paraId="7CD0402C" w14:textId="77777777" w:rsidR="008D7D59" w:rsidRDefault="008D7D59" w:rsidP="008D7D59">
            <w:pPr>
              <w:rPr>
                <w:rFonts w:ascii="Times New Roman" w:hAnsi="Times New Roman" w:cs="Times New Roman"/>
                <w:b/>
                <w:sz w:val="16"/>
                <w:szCs w:val="16"/>
                <w:lang w:val="en-US"/>
              </w:rPr>
            </w:pPr>
          </w:p>
          <w:p w14:paraId="5C3AD7D0" w14:textId="77777777" w:rsidR="008D7D59" w:rsidRDefault="008D7D59" w:rsidP="008D7D59">
            <w:pPr>
              <w:rPr>
                <w:rFonts w:ascii="Times New Roman" w:hAnsi="Times New Roman" w:cs="Times New Roman"/>
                <w:b/>
                <w:sz w:val="16"/>
                <w:szCs w:val="16"/>
                <w:lang w:val="en-US"/>
              </w:rPr>
            </w:pPr>
          </w:p>
          <w:p w14:paraId="58761BE8" w14:textId="77777777" w:rsidR="008D7D59" w:rsidRDefault="008D7D59" w:rsidP="008D7D59">
            <w:pPr>
              <w:rPr>
                <w:rFonts w:ascii="Times New Roman" w:hAnsi="Times New Roman" w:cs="Times New Roman"/>
                <w:b/>
                <w:sz w:val="16"/>
                <w:szCs w:val="16"/>
                <w:lang w:val="en-US"/>
              </w:rPr>
            </w:pPr>
          </w:p>
          <w:p w14:paraId="461968D9" w14:textId="77777777" w:rsidR="008D7D59" w:rsidRPr="008D7D59" w:rsidRDefault="008D7D59" w:rsidP="008D7D59">
            <w:pPr>
              <w:rPr>
                <w:rFonts w:ascii="Times New Roman" w:hAnsi="Times New Roman" w:cs="Times New Roman"/>
                <w:b/>
                <w:sz w:val="16"/>
                <w:szCs w:val="16"/>
                <w:lang w:val="en-US"/>
              </w:rPr>
            </w:pPr>
            <w:r>
              <w:rPr>
                <w:rFonts w:ascii="Times New Roman" w:hAnsi="Times New Roman" w:cs="Times New Roman"/>
                <w:b/>
                <w:sz w:val="16"/>
                <w:szCs w:val="16"/>
                <w:lang w:val="en-US"/>
              </w:rPr>
              <w:t>Steering</w:t>
            </w:r>
            <w:r w:rsidRPr="008D7D59">
              <w:rPr>
                <w:rFonts w:ascii="Times New Roman" w:hAnsi="Times New Roman" w:cs="Times New Roman"/>
                <w:b/>
                <w:sz w:val="16"/>
                <w:szCs w:val="16"/>
                <w:lang w:val="en-US"/>
              </w:rPr>
              <w:t xml:space="preserve"> </w:t>
            </w:r>
            <w:r>
              <w:rPr>
                <w:rFonts w:ascii="Times New Roman" w:hAnsi="Times New Roman" w:cs="Times New Roman"/>
                <w:b/>
                <w:sz w:val="16"/>
                <w:szCs w:val="16"/>
                <w:lang w:val="en-US"/>
              </w:rPr>
              <w:t>Committee</w:t>
            </w:r>
          </w:p>
          <w:p w14:paraId="57D8374E" w14:textId="77777777" w:rsidR="008D7D59" w:rsidRPr="008D7D59" w:rsidRDefault="008D7D59" w:rsidP="008D7D59">
            <w:pPr>
              <w:rPr>
                <w:rFonts w:ascii="Times New Roman" w:hAnsi="Times New Roman" w:cs="Times New Roman"/>
                <w:sz w:val="16"/>
                <w:szCs w:val="16"/>
                <w:lang w:val="en-US"/>
              </w:rPr>
            </w:pPr>
          </w:p>
          <w:p w14:paraId="1CCE8973"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Associate</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professor</w:t>
            </w:r>
            <w:r w:rsidRPr="008D7D59">
              <w:rPr>
                <w:rFonts w:ascii="Times New Roman" w:hAnsi="Times New Roman" w:cs="Times New Roman"/>
                <w:sz w:val="16"/>
                <w:szCs w:val="16"/>
                <w:lang w:val="en-US"/>
              </w:rPr>
              <w:t xml:space="preserve"> </w:t>
            </w:r>
          </w:p>
          <w:p w14:paraId="3A7BB9A6"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Dimitrios</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G</w:t>
            </w:r>
            <w:r w:rsidRPr="008D7D59">
              <w:rPr>
                <w:rFonts w:ascii="Times New Roman" w:hAnsi="Times New Roman" w:cs="Times New Roman"/>
                <w:sz w:val="16"/>
                <w:szCs w:val="16"/>
                <w:lang w:val="en-US"/>
              </w:rPr>
              <w:t>.</w:t>
            </w:r>
            <w:r>
              <w:rPr>
                <w:rFonts w:ascii="Times New Roman" w:hAnsi="Times New Roman" w:cs="Times New Roman"/>
                <w:sz w:val="16"/>
                <w:szCs w:val="16"/>
                <w:lang w:val="en-US"/>
              </w:rPr>
              <w:t xml:space="preserve"> Goulis</w:t>
            </w:r>
          </w:p>
          <w:p w14:paraId="378DE9F9" w14:textId="77777777" w:rsidR="008D7D59" w:rsidRPr="008D7D59" w:rsidRDefault="008D7D59" w:rsidP="008D7D59">
            <w:pPr>
              <w:rPr>
                <w:rFonts w:ascii="Times New Roman" w:hAnsi="Times New Roman" w:cs="Times New Roman"/>
                <w:i/>
                <w:sz w:val="16"/>
                <w:szCs w:val="16"/>
                <w:lang w:val="en-US"/>
              </w:rPr>
            </w:pPr>
            <w:r>
              <w:rPr>
                <w:rFonts w:ascii="Times New Roman" w:hAnsi="Times New Roman" w:cs="Times New Roman"/>
                <w:i/>
                <w:sz w:val="16"/>
                <w:szCs w:val="16"/>
                <w:lang w:val="en-US"/>
              </w:rPr>
              <w:t>Director</w:t>
            </w:r>
          </w:p>
          <w:p w14:paraId="5A55D909" w14:textId="77777777" w:rsidR="008D7D59" w:rsidRPr="008D7D59" w:rsidRDefault="008D7D59" w:rsidP="008D7D59">
            <w:pPr>
              <w:rPr>
                <w:rFonts w:ascii="Times New Roman" w:hAnsi="Times New Roman" w:cs="Times New Roman"/>
                <w:sz w:val="16"/>
                <w:szCs w:val="16"/>
                <w:lang w:val="en-US"/>
              </w:rPr>
            </w:pPr>
          </w:p>
          <w:p w14:paraId="2A741778"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Professor</w:t>
            </w:r>
            <w:r w:rsidRPr="008D7D59">
              <w:rPr>
                <w:rFonts w:ascii="Times New Roman" w:hAnsi="Times New Roman" w:cs="Times New Roman"/>
                <w:sz w:val="16"/>
                <w:szCs w:val="16"/>
                <w:lang w:val="en-US"/>
              </w:rPr>
              <w:t xml:space="preserve"> </w:t>
            </w:r>
          </w:p>
          <w:p w14:paraId="42B53155" w14:textId="77777777" w:rsidR="008D7D59" w:rsidRPr="008D7D59" w:rsidRDefault="008D7D59" w:rsidP="008D7D59">
            <w:pPr>
              <w:rPr>
                <w:rFonts w:ascii="Times New Roman" w:hAnsi="Times New Roman" w:cs="Times New Roman"/>
                <w:sz w:val="16"/>
                <w:szCs w:val="16"/>
                <w:lang w:val="en-US"/>
              </w:rPr>
            </w:pPr>
            <w:proofErr w:type="spellStart"/>
            <w:r>
              <w:rPr>
                <w:rFonts w:ascii="Times New Roman" w:hAnsi="Times New Roman" w:cs="Times New Roman"/>
                <w:sz w:val="16"/>
                <w:szCs w:val="16"/>
                <w:lang w:val="en-US"/>
              </w:rPr>
              <w:t>Constantinos</w:t>
            </w:r>
            <w:proofErr w:type="spellEnd"/>
            <w:r w:rsidRPr="008D7D59">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Haitoglou</w:t>
            </w:r>
            <w:proofErr w:type="spellEnd"/>
          </w:p>
          <w:p w14:paraId="3C326272" w14:textId="77777777" w:rsidR="008D7D59" w:rsidRPr="008D7D59" w:rsidRDefault="008D7D59" w:rsidP="008D7D59">
            <w:pPr>
              <w:rPr>
                <w:rFonts w:ascii="Times New Roman" w:hAnsi="Times New Roman" w:cs="Times New Roman"/>
                <w:i/>
                <w:sz w:val="16"/>
                <w:szCs w:val="16"/>
                <w:lang w:val="en-US"/>
              </w:rPr>
            </w:pPr>
            <w:r>
              <w:rPr>
                <w:rFonts w:ascii="Times New Roman" w:hAnsi="Times New Roman" w:cs="Times New Roman"/>
                <w:i/>
                <w:sz w:val="16"/>
                <w:szCs w:val="16"/>
                <w:lang w:val="en-US"/>
              </w:rPr>
              <w:t>Deputy</w:t>
            </w:r>
            <w:r w:rsidRPr="0087041B">
              <w:rPr>
                <w:rFonts w:ascii="Times New Roman" w:hAnsi="Times New Roman" w:cs="Times New Roman"/>
                <w:i/>
                <w:sz w:val="16"/>
                <w:szCs w:val="16"/>
                <w:lang w:val="en-US"/>
              </w:rPr>
              <w:t xml:space="preserve"> </w:t>
            </w:r>
            <w:r>
              <w:rPr>
                <w:rFonts w:ascii="Times New Roman" w:hAnsi="Times New Roman" w:cs="Times New Roman"/>
                <w:i/>
                <w:sz w:val="16"/>
                <w:szCs w:val="16"/>
                <w:lang w:val="en-US"/>
              </w:rPr>
              <w:t>director</w:t>
            </w:r>
          </w:p>
          <w:p w14:paraId="73F77DB6" w14:textId="77777777" w:rsidR="008D7D59" w:rsidRPr="0087041B" w:rsidRDefault="008D7D59" w:rsidP="008D7D59">
            <w:pPr>
              <w:rPr>
                <w:rFonts w:ascii="Times New Roman" w:hAnsi="Times New Roman" w:cs="Times New Roman"/>
                <w:sz w:val="16"/>
                <w:szCs w:val="16"/>
                <w:lang w:val="en-US"/>
              </w:rPr>
            </w:pPr>
          </w:p>
          <w:p w14:paraId="789EA833"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Professor</w:t>
            </w:r>
            <w:r w:rsidRPr="008D7D59">
              <w:rPr>
                <w:rFonts w:ascii="Times New Roman" w:hAnsi="Times New Roman" w:cs="Times New Roman"/>
                <w:sz w:val="16"/>
                <w:szCs w:val="16"/>
                <w:lang w:val="en-US"/>
              </w:rPr>
              <w:t xml:space="preserve"> </w:t>
            </w:r>
          </w:p>
          <w:p w14:paraId="79A79ABE"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Dimitrios</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I. Zaf</w:t>
            </w:r>
            <w:r w:rsidR="004B5942">
              <w:rPr>
                <w:rFonts w:ascii="Times New Roman" w:hAnsi="Times New Roman" w:cs="Times New Roman"/>
                <w:sz w:val="16"/>
                <w:szCs w:val="16"/>
                <w:lang w:val="en-US"/>
              </w:rPr>
              <w:t>e</w:t>
            </w:r>
            <w:r>
              <w:rPr>
                <w:rFonts w:ascii="Times New Roman" w:hAnsi="Times New Roman" w:cs="Times New Roman"/>
                <w:sz w:val="16"/>
                <w:szCs w:val="16"/>
                <w:lang w:val="en-US"/>
              </w:rPr>
              <w:t>iriou</w:t>
            </w:r>
          </w:p>
          <w:p w14:paraId="2DE872B8" w14:textId="77777777" w:rsidR="008D7D59" w:rsidRPr="008D7D59" w:rsidRDefault="008D7D59" w:rsidP="008D7D59">
            <w:pPr>
              <w:rPr>
                <w:rFonts w:ascii="Times New Roman" w:hAnsi="Times New Roman" w:cs="Times New Roman"/>
                <w:sz w:val="16"/>
                <w:szCs w:val="16"/>
                <w:lang w:val="en-US"/>
              </w:rPr>
            </w:pPr>
          </w:p>
          <w:p w14:paraId="4985D4E2"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Associate</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Professor</w:t>
            </w:r>
            <w:r w:rsidRPr="008D7D59">
              <w:rPr>
                <w:rFonts w:ascii="Times New Roman" w:hAnsi="Times New Roman" w:cs="Times New Roman"/>
                <w:sz w:val="16"/>
                <w:szCs w:val="16"/>
                <w:lang w:val="en-US"/>
              </w:rPr>
              <w:t xml:space="preserve"> </w:t>
            </w:r>
          </w:p>
          <w:p w14:paraId="2E44CC5A"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Anna-Bettina Haidich</w:t>
            </w:r>
          </w:p>
          <w:p w14:paraId="206061E7" w14:textId="77777777" w:rsidR="008D7D59" w:rsidRPr="008D7D59" w:rsidRDefault="008D7D59" w:rsidP="008D7D59">
            <w:pPr>
              <w:rPr>
                <w:rFonts w:ascii="Times New Roman" w:hAnsi="Times New Roman" w:cs="Times New Roman"/>
                <w:sz w:val="16"/>
                <w:szCs w:val="16"/>
                <w:lang w:val="en-US"/>
              </w:rPr>
            </w:pPr>
          </w:p>
          <w:p w14:paraId="2C98A027"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Assistant</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professor</w:t>
            </w:r>
            <w:r w:rsidRPr="008D7D59">
              <w:rPr>
                <w:rFonts w:ascii="Times New Roman" w:hAnsi="Times New Roman" w:cs="Times New Roman"/>
                <w:sz w:val="16"/>
                <w:szCs w:val="16"/>
                <w:lang w:val="en-US"/>
              </w:rPr>
              <w:t xml:space="preserve"> </w:t>
            </w:r>
          </w:p>
          <w:p w14:paraId="7644CBB6"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Efstratios</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Kosmidis</w:t>
            </w:r>
          </w:p>
          <w:p w14:paraId="4847F343" w14:textId="77777777" w:rsidR="008D7D59" w:rsidRDefault="008D7D59" w:rsidP="008D7D59">
            <w:pPr>
              <w:rPr>
                <w:rFonts w:ascii="Times New Roman" w:hAnsi="Times New Roman" w:cs="Times New Roman"/>
                <w:sz w:val="16"/>
                <w:szCs w:val="16"/>
                <w:lang w:val="en-US"/>
              </w:rPr>
            </w:pPr>
          </w:p>
          <w:p w14:paraId="0B4C2BC8" w14:textId="77777777" w:rsidR="008D7D59" w:rsidRPr="008D7D59" w:rsidRDefault="008D7D59" w:rsidP="008D7D59">
            <w:pPr>
              <w:rPr>
                <w:rFonts w:ascii="Times New Roman" w:hAnsi="Times New Roman" w:cs="Times New Roman"/>
                <w:sz w:val="16"/>
                <w:szCs w:val="16"/>
                <w:lang w:val="en-US"/>
              </w:rPr>
            </w:pPr>
          </w:p>
          <w:p w14:paraId="0438545A" w14:textId="77777777" w:rsidR="008D7D59" w:rsidRPr="008D7D59" w:rsidRDefault="008D7D59" w:rsidP="008D7D59">
            <w:pPr>
              <w:rPr>
                <w:rFonts w:ascii="Times New Roman" w:hAnsi="Times New Roman" w:cs="Times New Roman"/>
                <w:b/>
                <w:sz w:val="16"/>
                <w:szCs w:val="16"/>
                <w:lang w:val="en-US"/>
              </w:rPr>
            </w:pPr>
            <w:r>
              <w:rPr>
                <w:rFonts w:ascii="Times New Roman" w:hAnsi="Times New Roman" w:cs="Times New Roman"/>
                <w:b/>
                <w:sz w:val="16"/>
                <w:szCs w:val="16"/>
                <w:lang w:val="en-US"/>
              </w:rPr>
              <w:t>Secretariat</w:t>
            </w:r>
          </w:p>
          <w:p w14:paraId="0008B91F" w14:textId="77777777" w:rsidR="008D7D59" w:rsidRPr="008D7D59" w:rsidRDefault="008D7D59" w:rsidP="008D7D59">
            <w:pPr>
              <w:rPr>
                <w:rFonts w:ascii="Times New Roman" w:hAnsi="Times New Roman" w:cs="Times New Roman"/>
                <w:sz w:val="16"/>
                <w:szCs w:val="16"/>
                <w:lang w:val="en-US"/>
              </w:rPr>
            </w:pPr>
            <w:r>
              <w:rPr>
                <w:rFonts w:ascii="Times New Roman" w:hAnsi="Times New Roman" w:cs="Times New Roman"/>
                <w:sz w:val="16"/>
                <w:szCs w:val="16"/>
                <w:lang w:val="en-US"/>
              </w:rPr>
              <w:t>Smaragda</w:t>
            </w:r>
            <w:r w:rsidRPr="008D7D59">
              <w:rPr>
                <w:rFonts w:ascii="Times New Roman" w:hAnsi="Times New Roman" w:cs="Times New Roman"/>
                <w:sz w:val="16"/>
                <w:szCs w:val="16"/>
                <w:lang w:val="en-US"/>
              </w:rPr>
              <w:t xml:space="preserve"> </w:t>
            </w:r>
            <w:r>
              <w:rPr>
                <w:rFonts w:ascii="Times New Roman" w:hAnsi="Times New Roman" w:cs="Times New Roman"/>
                <w:sz w:val="16"/>
                <w:szCs w:val="16"/>
                <w:lang w:val="en-US"/>
              </w:rPr>
              <w:t>Arvanitidou</w:t>
            </w:r>
          </w:p>
          <w:p w14:paraId="69B2851E" w14:textId="77777777" w:rsidR="003F6D65" w:rsidRDefault="003F6D65" w:rsidP="005E7A44">
            <w:pPr>
              <w:rPr>
                <w:rFonts w:ascii="Times New Roman" w:hAnsi="Times New Roman" w:cs="Times New Roman"/>
                <w:sz w:val="16"/>
                <w:szCs w:val="16"/>
                <w:lang w:val="en-US"/>
              </w:rPr>
            </w:pPr>
          </w:p>
          <w:p w14:paraId="00A9CC36" w14:textId="77777777" w:rsidR="00B8143F" w:rsidRPr="005E7A44" w:rsidRDefault="00B8143F" w:rsidP="005E7A44">
            <w:pPr>
              <w:rPr>
                <w:rFonts w:ascii="Times New Roman" w:hAnsi="Times New Roman" w:cs="Times New Roman"/>
                <w:sz w:val="16"/>
                <w:szCs w:val="16"/>
                <w:lang w:val="en-US"/>
              </w:rPr>
            </w:pPr>
          </w:p>
        </w:tc>
        <w:tc>
          <w:tcPr>
            <w:tcW w:w="4048" w:type="pct"/>
          </w:tcPr>
          <w:p w14:paraId="376B2D11" w14:textId="77777777" w:rsidR="00DC23E4" w:rsidRPr="00DC23E4" w:rsidRDefault="00DC23E4" w:rsidP="00DC23E4">
            <w:pPr>
              <w:jc w:val="center"/>
              <w:rPr>
                <w:rFonts w:ascii="Times New Roman" w:hAnsi="Times New Roman" w:cs="Times New Roman"/>
                <w:bCs/>
              </w:rPr>
            </w:pPr>
            <w:r w:rsidRPr="00DC23E4">
              <w:rPr>
                <w:rFonts w:ascii="Times New Roman" w:hAnsi="Times New Roman" w:cs="Times New Roman"/>
                <w:bCs/>
              </w:rPr>
              <w:lastRenderedPageBreak/>
              <w:t>Πρόγραμμα μεταπτυχιακών σπουδών</w:t>
            </w:r>
          </w:p>
          <w:p w14:paraId="25ACB6B3" w14:textId="77777777" w:rsidR="00DC23E4" w:rsidRPr="00DC23E4" w:rsidRDefault="00DC23E4" w:rsidP="00DC23E4">
            <w:pPr>
              <w:jc w:val="center"/>
              <w:rPr>
                <w:rFonts w:ascii="Times New Roman" w:hAnsi="Times New Roman" w:cs="Times New Roman"/>
                <w:bCs/>
              </w:rPr>
            </w:pPr>
            <w:r w:rsidRPr="00DC23E4">
              <w:rPr>
                <w:rFonts w:ascii="Times New Roman" w:hAnsi="Times New Roman" w:cs="Times New Roman"/>
                <w:bCs/>
              </w:rPr>
              <w:t>Ερευνητική μεθοδολογία στην Ιατρική και στις επιστήμες υγείας</w:t>
            </w:r>
          </w:p>
          <w:p w14:paraId="6DE9BC7A" w14:textId="77777777" w:rsidR="00DC23E4" w:rsidRPr="00DC23E4" w:rsidRDefault="00DC23E4" w:rsidP="00DC23E4">
            <w:pPr>
              <w:jc w:val="center"/>
              <w:rPr>
                <w:rFonts w:ascii="Times New Roman" w:hAnsi="Times New Roman" w:cs="Times New Roman"/>
                <w:bCs/>
              </w:rPr>
            </w:pPr>
          </w:p>
          <w:p w14:paraId="3AF09127" w14:textId="3E7F8BDC" w:rsidR="00DC23E4" w:rsidRPr="00DC23E4" w:rsidRDefault="00DC23E4" w:rsidP="00DC23E4">
            <w:pPr>
              <w:jc w:val="center"/>
              <w:rPr>
                <w:rFonts w:ascii="Times New Roman" w:hAnsi="Times New Roman" w:cs="Times New Roman"/>
                <w:bCs/>
              </w:rPr>
            </w:pPr>
            <w:r w:rsidRPr="00DC23E4">
              <w:rPr>
                <w:rFonts w:ascii="Times New Roman" w:hAnsi="Times New Roman" w:cs="Times New Roman"/>
                <w:bCs/>
              </w:rPr>
              <w:t>Π</w:t>
            </w:r>
            <w:r w:rsidR="007A57B0">
              <w:rPr>
                <w:rFonts w:ascii="Times New Roman" w:hAnsi="Times New Roman" w:cs="Times New Roman"/>
                <w:bCs/>
              </w:rPr>
              <w:t>ροκήρυξη ακαδημαϊκού έτους 2020– 2021</w:t>
            </w:r>
          </w:p>
          <w:p w14:paraId="39FD5052" w14:textId="77777777" w:rsidR="00DC23E4" w:rsidRPr="00DC23E4" w:rsidRDefault="00DC23E4" w:rsidP="00DC23E4">
            <w:pPr>
              <w:rPr>
                <w:rFonts w:ascii="Times New Roman" w:hAnsi="Times New Roman" w:cs="Times New Roman"/>
                <w:bCs/>
              </w:rPr>
            </w:pPr>
          </w:p>
          <w:p w14:paraId="385A4FEB" w14:textId="77777777" w:rsidR="009D475D" w:rsidRDefault="009D475D" w:rsidP="00DC23E4">
            <w:pPr>
              <w:jc w:val="center"/>
              <w:rPr>
                <w:rFonts w:ascii="Times New Roman" w:hAnsi="Times New Roman" w:cs="Times New Roman"/>
                <w:b/>
                <w:sz w:val="28"/>
                <w:szCs w:val="28"/>
              </w:rPr>
            </w:pPr>
          </w:p>
          <w:p w14:paraId="45FF3ABF" w14:textId="1CBDCC7B" w:rsidR="00DC23E4" w:rsidRPr="009D475D" w:rsidRDefault="00DC23E4" w:rsidP="00DC23E4">
            <w:pPr>
              <w:jc w:val="center"/>
              <w:rPr>
                <w:rFonts w:ascii="Times New Roman" w:hAnsi="Times New Roman" w:cs="Times New Roman"/>
                <w:b/>
                <w:sz w:val="28"/>
                <w:szCs w:val="28"/>
              </w:rPr>
            </w:pPr>
            <w:r w:rsidRPr="009D475D">
              <w:rPr>
                <w:rFonts w:ascii="Times New Roman" w:hAnsi="Times New Roman" w:cs="Times New Roman"/>
                <w:b/>
                <w:sz w:val="28"/>
                <w:szCs w:val="28"/>
              </w:rPr>
              <w:t>Οδηγίες προς τους υποψήφιους μεταπτυχιακούς φοιτητές</w:t>
            </w:r>
          </w:p>
          <w:p w14:paraId="6B7D8CDF" w14:textId="77777777" w:rsidR="00DC23E4" w:rsidRPr="00DC23E4" w:rsidRDefault="00DC23E4" w:rsidP="00DC23E4">
            <w:pPr>
              <w:jc w:val="center"/>
              <w:rPr>
                <w:rFonts w:ascii="Times New Roman" w:hAnsi="Times New Roman" w:cs="Times New Roman"/>
                <w:b/>
              </w:rPr>
            </w:pPr>
          </w:p>
          <w:p w14:paraId="5A38A669" w14:textId="77777777" w:rsidR="00DC23E4" w:rsidRDefault="00DC23E4" w:rsidP="00DC23E4">
            <w:pPr>
              <w:rPr>
                <w:rFonts w:ascii="Times New Roman" w:hAnsi="Times New Roman" w:cs="Times New Roman"/>
                <w:b/>
              </w:rPr>
            </w:pPr>
          </w:p>
          <w:p w14:paraId="4A923EE6" w14:textId="66796586" w:rsidR="00DC23E4" w:rsidRPr="00DC23E4" w:rsidRDefault="00DC23E4" w:rsidP="00DC23E4">
            <w:pPr>
              <w:rPr>
                <w:rFonts w:ascii="Times New Roman" w:hAnsi="Times New Roman" w:cs="Times New Roman"/>
                <w:bCs/>
              </w:rPr>
            </w:pPr>
            <w:r w:rsidRPr="00DC23E4">
              <w:rPr>
                <w:rFonts w:ascii="Times New Roman" w:hAnsi="Times New Roman" w:cs="Times New Roman"/>
                <w:b/>
              </w:rPr>
              <w:t>ΣΥΝΟΠΤΙΚΗ ΠΑΡΟΥΣΙΑΣΗ TOY ΠΡΟΓΡΑΜΜΑΤΟΣ</w:t>
            </w:r>
          </w:p>
          <w:p w14:paraId="45C32832" w14:textId="4A55028E" w:rsidR="00DC23E4" w:rsidRPr="00DC23E4" w:rsidRDefault="00DC23E4" w:rsidP="00DC23E4">
            <w:pPr>
              <w:rPr>
                <w:rFonts w:ascii="Times New Roman" w:hAnsi="Times New Roman" w:cs="Times New Roman"/>
                <w:bCs/>
              </w:rPr>
            </w:pPr>
            <w:r w:rsidRPr="00DC23E4">
              <w:rPr>
                <w:rFonts w:ascii="Times New Roman" w:hAnsi="Times New Roman" w:cs="Times New Roman"/>
                <w:bCs/>
              </w:rPr>
              <w:t xml:space="preserve">Το Πρόγραμμα Μεταπτυχιακών Σπουδών (ΠΜΣ) του Τμήματος Ιατρικής ΑΠΘ διαρκεί τέσσερα (4) εξάμηνα αποδίδοντας 120 μονάδες του European </w:t>
            </w:r>
            <w:proofErr w:type="spellStart"/>
            <w:r w:rsidRPr="00DC23E4">
              <w:rPr>
                <w:rFonts w:ascii="Times New Roman" w:hAnsi="Times New Roman" w:cs="Times New Roman"/>
                <w:bCs/>
              </w:rPr>
              <w:t>Credit</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Transfer</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System</w:t>
            </w:r>
            <w:proofErr w:type="spellEnd"/>
            <w:r w:rsidRPr="00DC23E4">
              <w:rPr>
                <w:rFonts w:ascii="Times New Roman" w:hAnsi="Times New Roman" w:cs="Times New Roman"/>
                <w:bCs/>
              </w:rPr>
              <w:t xml:space="preserve"> (ECTS). Μετά την επιτυχή εκπόνηση της διπλωματικής εργασίας κατά το Δ΄ εξάμηνο, το ΠΜΣ οδηγεί σε Μεταπτυχιακό Δίπλωμα Εξειδίκευσης (ΜΔΕ) στην «Ερευνητική Μεθοδολογία στην Ιατρική και στις Επιστήμες Υγείας» σε μία από τις παρακάτω δύο ειδικεύσεις:</w:t>
            </w:r>
          </w:p>
          <w:p w14:paraId="6AE9D12A" w14:textId="77777777" w:rsidR="00DC23E4" w:rsidRPr="00DC23E4" w:rsidRDefault="00DC23E4" w:rsidP="00DC23E4">
            <w:pPr>
              <w:rPr>
                <w:rFonts w:ascii="Times New Roman" w:hAnsi="Times New Roman" w:cs="Times New Roman"/>
                <w:bCs/>
              </w:rPr>
            </w:pPr>
          </w:p>
          <w:p w14:paraId="41320158" w14:textId="0134ED1F" w:rsidR="00DC23E4" w:rsidRPr="0087041B" w:rsidRDefault="00DC23E4" w:rsidP="00DC23E4">
            <w:pPr>
              <w:rPr>
                <w:rFonts w:ascii="Times New Roman" w:hAnsi="Times New Roman" w:cs="Times New Roman"/>
                <w:bCs/>
              </w:rPr>
            </w:pPr>
            <w:r w:rsidRPr="00DC23E4">
              <w:rPr>
                <w:rFonts w:ascii="Times New Roman" w:hAnsi="Times New Roman" w:cs="Times New Roman"/>
                <w:bCs/>
              </w:rPr>
              <w:t>Ειδίκευση «</w:t>
            </w:r>
            <w:r w:rsidRPr="0087041B">
              <w:rPr>
                <w:rFonts w:ascii="Times New Roman" w:hAnsi="Times New Roman" w:cs="Times New Roman"/>
                <w:bCs/>
              </w:rPr>
              <w:t>Βασικής Ιατρικής Έρευνας</w:t>
            </w:r>
            <w:r w:rsidRPr="00DC23E4">
              <w:rPr>
                <w:rFonts w:ascii="Times New Roman" w:hAnsi="Times New Roman" w:cs="Times New Roman"/>
                <w:bCs/>
              </w:rPr>
              <w:t>»</w:t>
            </w:r>
            <w:r>
              <w:rPr>
                <w:rFonts w:ascii="Times New Roman" w:hAnsi="Times New Roman" w:cs="Times New Roman"/>
                <w:bCs/>
              </w:rPr>
              <w:tab/>
            </w:r>
            <w:r>
              <w:rPr>
                <w:rFonts w:ascii="Times New Roman" w:hAnsi="Times New Roman" w:cs="Times New Roman"/>
                <w:bCs/>
              </w:rPr>
              <w:tab/>
            </w:r>
            <w:r w:rsidRPr="0087041B">
              <w:rPr>
                <w:rFonts w:ascii="Times New Roman" w:hAnsi="Times New Roman" w:cs="Times New Roman"/>
                <w:bCs/>
              </w:rPr>
              <w:t>1</w:t>
            </w:r>
            <w:r w:rsidRPr="00DC23E4">
              <w:rPr>
                <w:rFonts w:ascii="Times New Roman" w:hAnsi="Times New Roman" w:cs="Times New Roman"/>
                <w:bCs/>
              </w:rPr>
              <w:t>5</w:t>
            </w:r>
            <w:r w:rsidRPr="0087041B">
              <w:rPr>
                <w:rFonts w:ascii="Times New Roman" w:hAnsi="Times New Roman" w:cs="Times New Roman"/>
                <w:bCs/>
              </w:rPr>
              <w:t xml:space="preserve"> θέσεις</w:t>
            </w:r>
          </w:p>
          <w:p w14:paraId="366A51F8" w14:textId="688CEB8A" w:rsidR="00DC23E4" w:rsidRPr="0087041B" w:rsidRDefault="00DC23E4" w:rsidP="00DC23E4">
            <w:pPr>
              <w:tabs>
                <w:tab w:val="left" w:pos="4285"/>
              </w:tabs>
              <w:rPr>
                <w:rFonts w:ascii="Times New Roman" w:hAnsi="Times New Roman" w:cs="Times New Roman"/>
                <w:bCs/>
              </w:rPr>
            </w:pPr>
            <w:r w:rsidRPr="00DC23E4">
              <w:rPr>
                <w:rFonts w:ascii="Times New Roman" w:hAnsi="Times New Roman" w:cs="Times New Roman"/>
                <w:bCs/>
              </w:rPr>
              <w:t>Ειδίκευση «</w:t>
            </w:r>
            <w:r w:rsidRPr="0087041B">
              <w:rPr>
                <w:rFonts w:ascii="Times New Roman" w:hAnsi="Times New Roman" w:cs="Times New Roman"/>
                <w:bCs/>
              </w:rPr>
              <w:t>Κλινικής Ιατρικής Έρευνας</w:t>
            </w:r>
            <w:r w:rsidRPr="00DC23E4">
              <w:rPr>
                <w:rFonts w:ascii="Times New Roman" w:hAnsi="Times New Roman" w:cs="Times New Roman"/>
                <w:bCs/>
              </w:rPr>
              <w:t>»</w:t>
            </w:r>
            <w:r w:rsidRPr="00DC23E4">
              <w:rPr>
                <w:rFonts w:ascii="Times New Roman" w:hAnsi="Times New Roman" w:cs="Times New Roman"/>
                <w:bCs/>
              </w:rPr>
              <w:tab/>
            </w:r>
            <w:r>
              <w:rPr>
                <w:rFonts w:ascii="Times New Roman" w:hAnsi="Times New Roman" w:cs="Times New Roman"/>
                <w:bCs/>
              </w:rPr>
              <w:tab/>
            </w:r>
            <w:r w:rsidRPr="0087041B">
              <w:rPr>
                <w:rFonts w:ascii="Times New Roman" w:hAnsi="Times New Roman" w:cs="Times New Roman"/>
                <w:bCs/>
              </w:rPr>
              <w:t>2</w:t>
            </w:r>
            <w:r w:rsidRPr="00DC23E4">
              <w:rPr>
                <w:rFonts w:ascii="Times New Roman" w:hAnsi="Times New Roman" w:cs="Times New Roman"/>
                <w:bCs/>
              </w:rPr>
              <w:t>5</w:t>
            </w:r>
            <w:r w:rsidRPr="0087041B">
              <w:rPr>
                <w:rFonts w:ascii="Times New Roman" w:hAnsi="Times New Roman" w:cs="Times New Roman"/>
                <w:bCs/>
              </w:rPr>
              <w:t xml:space="preserve"> θέσεις</w:t>
            </w:r>
          </w:p>
          <w:p w14:paraId="66A01DB6" w14:textId="77777777" w:rsidR="00DC23E4" w:rsidRPr="0087041B" w:rsidRDefault="00DC23E4" w:rsidP="00DC23E4">
            <w:pPr>
              <w:rPr>
                <w:rFonts w:ascii="Times New Roman" w:hAnsi="Times New Roman" w:cs="Times New Roman"/>
                <w:bCs/>
              </w:rPr>
            </w:pPr>
          </w:p>
          <w:p w14:paraId="27A0C116"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Η ειδίκευση ορίζεται από τα ερευνητικά ενδιαφέροντα του υποψηφίου και όχι αναγκαστικά από την ειδικότητα του. Η επιλογή κατεύθυνσης αποτελεί σημαντική απόφαση του μεταπτυχιακού φοιτητή γιατί καθορίζει τόσο το Πρόγραμμα Σπουδών που θα ακολουθήσει, όσο και το αντικείμενο και τον επιβλέποντα της διπλωματικής εργασίας που θα εκπονήσει.</w:t>
            </w:r>
          </w:p>
          <w:p w14:paraId="5D1C2708" w14:textId="77777777" w:rsidR="00DC23E4" w:rsidRPr="00DC23E4" w:rsidRDefault="00DC23E4" w:rsidP="00DC23E4">
            <w:pPr>
              <w:rPr>
                <w:rFonts w:ascii="Times New Roman" w:hAnsi="Times New Roman" w:cs="Times New Roman"/>
                <w:bCs/>
              </w:rPr>
            </w:pPr>
          </w:p>
          <w:p w14:paraId="1C124708"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
              </w:rPr>
              <w:t>Α΄ εξάμηνο</w:t>
            </w:r>
            <w:r w:rsidRPr="00DC23E4">
              <w:rPr>
                <w:rFonts w:ascii="Times New Roman" w:hAnsi="Times New Roman" w:cs="Times New Roman"/>
                <w:bCs/>
              </w:rPr>
              <w:t xml:space="preserve"> (30 ECTS): Οι μεταπτυχιακοί φοιτητές παρακολουθούν έξι (6) υποχρεωτικά μαθήματα κορμού, τρεις (3) ημέρες την εβδομάδα (Παράρτημα 1). Απαιτείται συνεχής παρακολούθηση και συμμετοχή σε όλα τα μαθήματα και πρακτική άσκηση (26 ώρες ανά μάθημα).</w:t>
            </w:r>
          </w:p>
          <w:p w14:paraId="043BD1AE"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
              </w:rPr>
              <w:t>Β΄ εξάμηνο</w:t>
            </w:r>
            <w:r w:rsidRPr="00DC23E4">
              <w:rPr>
                <w:rFonts w:ascii="Times New Roman" w:hAnsi="Times New Roman" w:cs="Times New Roman"/>
                <w:bCs/>
              </w:rPr>
              <w:t xml:space="preserve"> (30 ECTS): Οι μεταπτυχιακοί φοιτητές παρακολουθούν πέντε (5) μαθήματα, τέσσερα (4) από την κατεύθυνσή τους και ένα (1) επιλογής (Παράρτημα 1). Απαιτείται συνεχής παρακολούθηση και συμμετοχή σε όλα τα μαθήματα και πρακτική άσκηση (26 ώρες / μάθημα).</w:t>
            </w:r>
          </w:p>
          <w:p w14:paraId="05E7B68A"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
              </w:rPr>
              <w:t>Γ΄ εξάμηνο</w:t>
            </w:r>
            <w:r w:rsidRPr="00DC23E4">
              <w:rPr>
                <w:rFonts w:ascii="Times New Roman" w:hAnsi="Times New Roman" w:cs="Times New Roman"/>
                <w:bCs/>
              </w:rPr>
              <w:t xml:space="preserve"> (30 ECTS): Οι μεταπτυχιακοί φοιτητές επιλέγουν τέσσερα (4) σεμινάρια ή / και </w:t>
            </w:r>
            <w:proofErr w:type="spellStart"/>
            <w:r w:rsidRPr="00DC23E4">
              <w:rPr>
                <w:rFonts w:ascii="Times New Roman" w:hAnsi="Times New Roman" w:cs="Times New Roman"/>
                <w:bCs/>
              </w:rPr>
              <w:t>workshops</w:t>
            </w:r>
            <w:proofErr w:type="spellEnd"/>
            <w:r w:rsidRPr="00DC23E4">
              <w:rPr>
                <w:rFonts w:ascii="Times New Roman" w:hAnsi="Times New Roman" w:cs="Times New Roman"/>
                <w:bCs/>
              </w:rPr>
              <w:t xml:space="preserve"> Ιατρικής Ερευνητικής Μεθοδολογίας, το άθροισμα των οποίων θα πρέπει να αποδίδει 10 ECTS. Επιπρόσθετα, 20 ECTS λαμβάνονται από την έναρξη της Διπλωματικής Μεταπτυχιακής Εργασίας.</w:t>
            </w:r>
          </w:p>
          <w:p w14:paraId="255273B2"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
              </w:rPr>
              <w:t xml:space="preserve">Δ΄ εξάμηνο </w:t>
            </w:r>
            <w:r w:rsidRPr="00DC23E4">
              <w:rPr>
                <w:rFonts w:ascii="Times New Roman" w:hAnsi="Times New Roman" w:cs="Times New Roman"/>
                <w:bCs/>
              </w:rPr>
              <w:t>(30 ECTS): Οι μεταπτυχιακοί φοιτητές συνδέονται με Μονάδα του Τμήματος Ιατρικής ως άμισθοι επιστημονικοί συνεργάτες, παρακολουθούν και συμμετέχουν στις εργασίες και στα ερευνητικά προγράμματα που ορίζονται από τον επιβλέποντα καθηγητή και εκπονούν διπλωματική εργασία, που υπόκειται σε αξιολόγηση.</w:t>
            </w:r>
          </w:p>
          <w:p w14:paraId="672D49E8" w14:textId="77777777" w:rsidR="00DC23E4" w:rsidRPr="00DC23E4" w:rsidRDefault="00DC23E4" w:rsidP="00DC23E4">
            <w:pPr>
              <w:rPr>
                <w:rFonts w:ascii="Times New Roman" w:hAnsi="Times New Roman" w:cs="Times New Roman"/>
                <w:bCs/>
              </w:rPr>
            </w:pPr>
          </w:p>
          <w:p w14:paraId="4F7925BE"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lastRenderedPageBreak/>
              <w:t>Τα μαθήματα γίνονται κατά τις απογευματινές ώρες, τρεις (3) φορές την εβδομάδα (Τρίτη, Τετάρτη, Πέμπτη). Η πρακτική άσκηση και η ερευνητική εργασία του δ΄ εξαμήνου γίνονται μετά από συνεννόηση με τον επιβλέποντα καθηγητή, κατά τις ώρες εργασίας των ακαδημαϊκών Μονάδων.</w:t>
            </w:r>
          </w:p>
          <w:p w14:paraId="16466241" w14:textId="25EAF90A" w:rsidR="00DC23E4" w:rsidRPr="00DC23E4" w:rsidRDefault="00DC23E4" w:rsidP="00DC23E4">
            <w:pPr>
              <w:rPr>
                <w:rFonts w:ascii="Times New Roman" w:hAnsi="Times New Roman" w:cs="Times New Roman"/>
                <w:bCs/>
              </w:rPr>
            </w:pPr>
            <w:r w:rsidRPr="00DC23E4">
              <w:rPr>
                <w:rFonts w:ascii="Times New Roman" w:hAnsi="Times New Roman" w:cs="Times New Roman"/>
                <w:bCs/>
              </w:rPr>
              <w:br w:type="page"/>
            </w:r>
          </w:p>
          <w:p w14:paraId="59A2B721" w14:textId="7A9E4C88" w:rsidR="00DC23E4" w:rsidRPr="00DC23E4" w:rsidRDefault="00DC23E4" w:rsidP="00DC23E4">
            <w:pPr>
              <w:rPr>
                <w:rFonts w:ascii="Times New Roman" w:hAnsi="Times New Roman" w:cs="Times New Roman"/>
                <w:b/>
              </w:rPr>
            </w:pPr>
            <w:r w:rsidRPr="00DC23E4">
              <w:rPr>
                <w:rFonts w:ascii="Times New Roman" w:hAnsi="Times New Roman" w:cs="Times New Roman"/>
                <w:b/>
              </w:rPr>
              <w:t>ΑΙΤΗΣΕΙΣ</w:t>
            </w:r>
          </w:p>
          <w:p w14:paraId="60F71A4D" w14:textId="253411FC" w:rsidR="00DC23E4" w:rsidRPr="00DC23E4" w:rsidRDefault="00DC23E4" w:rsidP="00DC23E4">
            <w:pPr>
              <w:rPr>
                <w:rFonts w:ascii="Times New Roman" w:hAnsi="Times New Roman" w:cs="Times New Roman"/>
                <w:bCs/>
              </w:rPr>
            </w:pPr>
            <w:r w:rsidRPr="00DC23E4">
              <w:rPr>
                <w:rFonts w:ascii="Times New Roman" w:hAnsi="Times New Roman" w:cs="Times New Roman"/>
                <w:bCs/>
              </w:rPr>
              <w:t xml:space="preserve">Δικαίωμα αίτησης για συμμετοχή στο ΠΜΣ έχουν οι πτυχιούχοι των Ιατρικών και Οδοντιατρικών Τμημάτων της χώρας ή του εξωτερικού (σύμφωνα με το </w:t>
            </w:r>
            <w:proofErr w:type="spellStart"/>
            <w:r w:rsidRPr="00DC23E4">
              <w:rPr>
                <w:rFonts w:ascii="Times New Roman" w:hAnsi="Times New Roman" w:cs="Times New Roman"/>
                <w:bCs/>
              </w:rPr>
              <w:t>αριθμ</w:t>
            </w:r>
            <w:proofErr w:type="spellEnd"/>
            <w:r w:rsidRPr="00DC23E4">
              <w:rPr>
                <w:rFonts w:ascii="Times New Roman" w:hAnsi="Times New Roman" w:cs="Times New Roman"/>
                <w:bCs/>
              </w:rPr>
              <w:t xml:space="preserve">. 43207/27.04.2007 έγγραφο του ΥΠΕΠΘ, όλοι οι πτυχιούχοι κρατών - μελών της Ευρωπαϊκής Ένωσης πρέπει να καταθέσουν αναγνώριση πτυχίου και αντιστοιχία βαθμολογίας από το ΔΟΑΤΑΠ), πτυχιούχοι άλλων συναφών με τις κατευθύνσεις τμημάτων (συμπεριλαμβανομένων Τμημάτων των Θετικών Επιστημών) και πτυχιούχοι Τεχνολογικών Ιδρυμάτων από Τμήματα Σχολών Υγείας. </w:t>
            </w:r>
          </w:p>
          <w:p w14:paraId="6C1128B0" w14:textId="77777777" w:rsidR="00DC23E4" w:rsidRDefault="00DC23E4" w:rsidP="00DC23E4">
            <w:pPr>
              <w:rPr>
                <w:rFonts w:ascii="Times New Roman" w:hAnsi="Times New Roman" w:cs="Times New Roman"/>
                <w:bCs/>
              </w:rPr>
            </w:pPr>
          </w:p>
          <w:p w14:paraId="2AC3544B" w14:textId="22859B2A" w:rsidR="00DC23E4" w:rsidRPr="00DC23E4" w:rsidRDefault="00DC23E4" w:rsidP="00DC23E4">
            <w:pPr>
              <w:rPr>
                <w:rFonts w:ascii="Times New Roman" w:hAnsi="Times New Roman" w:cs="Times New Roman"/>
                <w:b/>
              </w:rPr>
            </w:pPr>
            <w:r w:rsidRPr="00DC23E4">
              <w:rPr>
                <w:rFonts w:ascii="Times New Roman" w:hAnsi="Times New Roman" w:cs="Times New Roman"/>
                <w:b/>
              </w:rPr>
              <w:t>ΔΙΚΑΙΟΛΟΓΗΤΙΚΑ</w:t>
            </w:r>
          </w:p>
          <w:p w14:paraId="0A59626F" w14:textId="6952DBB3" w:rsidR="00DC23E4" w:rsidRPr="00DC23E4" w:rsidRDefault="00DC23E4" w:rsidP="00DC23E4">
            <w:pPr>
              <w:rPr>
                <w:rFonts w:ascii="Times New Roman" w:hAnsi="Times New Roman" w:cs="Times New Roman"/>
                <w:bCs/>
                <w:lang w:val="en-GB"/>
              </w:rPr>
            </w:pPr>
            <w:r w:rsidRPr="00DC23E4">
              <w:rPr>
                <w:rFonts w:ascii="Times New Roman" w:hAnsi="Times New Roman" w:cs="Times New Roman"/>
                <w:bCs/>
                <w:lang w:val="en-GB"/>
              </w:rPr>
              <w:t>Υπ</w:t>
            </w:r>
            <w:proofErr w:type="spellStart"/>
            <w:r w:rsidRPr="00DC23E4">
              <w:rPr>
                <w:rFonts w:ascii="Times New Roman" w:hAnsi="Times New Roman" w:cs="Times New Roman"/>
                <w:bCs/>
                <w:lang w:val="en-GB"/>
              </w:rPr>
              <w:t>οχρεωτικά</w:t>
            </w:r>
            <w:proofErr w:type="spellEnd"/>
            <w:r w:rsidRPr="00DC23E4">
              <w:rPr>
                <w:rFonts w:ascii="Times New Roman" w:hAnsi="Times New Roman" w:cs="Times New Roman"/>
                <w:bCs/>
                <w:lang w:val="en-GB"/>
              </w:rPr>
              <w:t>:</w:t>
            </w:r>
          </w:p>
          <w:p w14:paraId="2221EBAF" w14:textId="0A9BE722" w:rsid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Αντίγραφο πτυχίου ΑΕΙ ή ΤΕΙ της ημεδαπής ή της αλλοδαπής (οι πτυχιούχοι ιδρυμάτων της αλλοδαπής πρέπει να καταθέσουν το πτυχίο τους μεταφρασμένο και επικυρωμένο από το ΥΠΕΠΘ και την αναγνώριση ισοτιμίας από το ΔΟΑΤΑΠ, μαζί με την αντιστοιχία του βαθμού πτυχίου). Σε περίπτωση που ο βαθμός εκφράζεται με αξιολογικό χαρακτηρισμό ή με ακέραιο αριθμό, απαιτείται είτε βεβαίωση της οικείας Σχολής είτε πιστοποιητικό αναλυτικής βαθμολογίας όπου αναφέρεται ο ακριβής αριθμητικός βαθμός. </w:t>
            </w:r>
          </w:p>
          <w:p w14:paraId="19FEB2DC" w14:textId="00C18FFF" w:rsidR="00193259" w:rsidRPr="00DC23E4" w:rsidRDefault="009D475D" w:rsidP="007A57B0">
            <w:pPr>
              <w:numPr>
                <w:ilvl w:val="0"/>
                <w:numId w:val="32"/>
              </w:numPr>
              <w:rPr>
                <w:rFonts w:ascii="Times New Roman" w:hAnsi="Times New Roman" w:cs="Times New Roman"/>
                <w:bCs/>
              </w:rPr>
            </w:pPr>
            <w:r>
              <w:rPr>
                <w:rFonts w:ascii="Times New Roman" w:hAnsi="Times New Roman" w:cs="Times New Roman"/>
                <w:bCs/>
              </w:rPr>
              <w:t>Πιστοποιητικό α</w:t>
            </w:r>
            <w:r w:rsidR="00193259">
              <w:rPr>
                <w:rFonts w:ascii="Times New Roman" w:hAnsi="Times New Roman" w:cs="Times New Roman"/>
                <w:bCs/>
              </w:rPr>
              <w:t>ναλυτική</w:t>
            </w:r>
            <w:r>
              <w:rPr>
                <w:rFonts w:ascii="Times New Roman" w:hAnsi="Times New Roman" w:cs="Times New Roman"/>
                <w:bCs/>
              </w:rPr>
              <w:t>ς</w:t>
            </w:r>
            <w:r w:rsidR="00193259">
              <w:rPr>
                <w:rFonts w:ascii="Times New Roman" w:hAnsi="Times New Roman" w:cs="Times New Roman"/>
                <w:bCs/>
              </w:rPr>
              <w:t xml:space="preserve"> βαθμολογία</w:t>
            </w:r>
            <w:r>
              <w:rPr>
                <w:rFonts w:ascii="Times New Roman" w:hAnsi="Times New Roman" w:cs="Times New Roman"/>
                <w:bCs/>
              </w:rPr>
              <w:t>ς</w:t>
            </w:r>
            <w:r w:rsidR="00193259">
              <w:rPr>
                <w:rFonts w:ascii="Times New Roman" w:hAnsi="Times New Roman" w:cs="Times New Roman"/>
                <w:bCs/>
              </w:rPr>
              <w:t>.</w:t>
            </w:r>
          </w:p>
          <w:p w14:paraId="0A5B5B41"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Αντίγραφο πιστοποιητικού γνώσης της Αγγλικής γλώσσας. </w:t>
            </w:r>
          </w:p>
          <w:p w14:paraId="6DC88A2A"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Βιογραφικό σημείωμα, που θα περιλαμβάνει στοιχεία για τις σπουδές, την ερευνητική και την επαγγελματική δραστηριότητα, το συγγραφικό έργο, τις επιστημονικές εργασίες και τα ενδιαφέροντα του υποψηφίου. </w:t>
            </w:r>
          </w:p>
          <w:p w14:paraId="416962A2" w14:textId="77777777" w:rsidR="00DC23E4" w:rsidRPr="00DC23E4" w:rsidRDefault="00DC23E4" w:rsidP="007A57B0">
            <w:pPr>
              <w:numPr>
                <w:ilvl w:val="0"/>
                <w:numId w:val="32"/>
              </w:numPr>
              <w:rPr>
                <w:rFonts w:ascii="Times New Roman" w:hAnsi="Times New Roman" w:cs="Times New Roman"/>
                <w:bCs/>
                <w:lang w:val="en-GB"/>
              </w:rPr>
            </w:pPr>
            <w:proofErr w:type="spellStart"/>
            <w:r w:rsidRPr="00DC23E4">
              <w:rPr>
                <w:rFonts w:ascii="Times New Roman" w:hAnsi="Times New Roman" w:cs="Times New Roman"/>
                <w:bCs/>
                <w:lang w:val="en-GB"/>
              </w:rPr>
              <w:t>Φωτοτυ</w:t>
            </w:r>
            <w:proofErr w:type="spellEnd"/>
            <w:r w:rsidRPr="00DC23E4">
              <w:rPr>
                <w:rFonts w:ascii="Times New Roman" w:hAnsi="Times New Roman" w:cs="Times New Roman"/>
                <w:bCs/>
                <w:lang w:val="en-GB"/>
              </w:rPr>
              <w:t xml:space="preserve">πία </w:t>
            </w:r>
            <w:proofErr w:type="spellStart"/>
            <w:r w:rsidRPr="00DC23E4">
              <w:rPr>
                <w:rFonts w:ascii="Times New Roman" w:hAnsi="Times New Roman" w:cs="Times New Roman"/>
                <w:bCs/>
                <w:lang w:val="en-GB"/>
              </w:rPr>
              <w:t>της</w:t>
            </w:r>
            <w:proofErr w:type="spellEnd"/>
            <w:r w:rsidRPr="00DC23E4">
              <w:rPr>
                <w:rFonts w:ascii="Times New Roman" w:hAnsi="Times New Roman" w:cs="Times New Roman"/>
                <w:bCs/>
                <w:lang w:val="en-GB"/>
              </w:rPr>
              <w:t xml:space="preserve"> α</w:t>
            </w:r>
            <w:proofErr w:type="spellStart"/>
            <w:r w:rsidRPr="00DC23E4">
              <w:rPr>
                <w:rFonts w:ascii="Times New Roman" w:hAnsi="Times New Roman" w:cs="Times New Roman"/>
                <w:bCs/>
                <w:lang w:val="en-GB"/>
              </w:rPr>
              <w:t>στυνομικής</w:t>
            </w:r>
            <w:proofErr w:type="spellEnd"/>
            <w:r w:rsidRPr="00DC23E4">
              <w:rPr>
                <w:rFonts w:ascii="Times New Roman" w:hAnsi="Times New Roman" w:cs="Times New Roman"/>
                <w:bCs/>
                <w:lang w:val="en-GB"/>
              </w:rPr>
              <w:t xml:space="preserve"> τα</w:t>
            </w:r>
            <w:proofErr w:type="spellStart"/>
            <w:r w:rsidRPr="00DC23E4">
              <w:rPr>
                <w:rFonts w:ascii="Times New Roman" w:hAnsi="Times New Roman" w:cs="Times New Roman"/>
                <w:bCs/>
                <w:lang w:val="en-GB"/>
              </w:rPr>
              <w:t>υτότητ</w:t>
            </w:r>
            <w:proofErr w:type="spellEnd"/>
            <w:r w:rsidRPr="00DC23E4">
              <w:rPr>
                <w:rFonts w:ascii="Times New Roman" w:hAnsi="Times New Roman" w:cs="Times New Roman"/>
                <w:bCs/>
                <w:lang w:val="en-GB"/>
              </w:rPr>
              <w:t>ας.</w:t>
            </w:r>
          </w:p>
          <w:p w14:paraId="41BB2721" w14:textId="77777777" w:rsidR="00DC23E4" w:rsidRPr="00DC23E4" w:rsidRDefault="00DC23E4" w:rsidP="00DC23E4">
            <w:pPr>
              <w:rPr>
                <w:rFonts w:ascii="Times New Roman" w:hAnsi="Times New Roman" w:cs="Times New Roman"/>
                <w:bCs/>
              </w:rPr>
            </w:pPr>
          </w:p>
          <w:p w14:paraId="43D8E872" w14:textId="77777777" w:rsidR="00DC23E4" w:rsidRPr="00DC23E4" w:rsidRDefault="00DC23E4" w:rsidP="00DC23E4">
            <w:pPr>
              <w:rPr>
                <w:rFonts w:ascii="Times New Roman" w:hAnsi="Times New Roman" w:cs="Times New Roman"/>
                <w:bCs/>
                <w:lang w:val="en-GB"/>
              </w:rPr>
            </w:pPr>
            <w:proofErr w:type="spellStart"/>
            <w:r w:rsidRPr="00DC23E4">
              <w:rPr>
                <w:rFonts w:ascii="Times New Roman" w:hAnsi="Times New Roman" w:cs="Times New Roman"/>
                <w:bCs/>
                <w:lang w:val="en-GB"/>
              </w:rPr>
              <w:t>Προ</w:t>
            </w:r>
            <w:proofErr w:type="spellEnd"/>
            <w:r w:rsidRPr="00DC23E4">
              <w:rPr>
                <w:rFonts w:ascii="Times New Roman" w:hAnsi="Times New Roman" w:cs="Times New Roman"/>
                <w:bCs/>
                <w:lang w:val="en-GB"/>
              </w:rPr>
              <w:t>αιρετικά:</w:t>
            </w:r>
          </w:p>
          <w:p w14:paraId="735A2485"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Ανάτυπα δημοσιεύσεων ή ανακοινώσεων σε επιστημονικά περιοδικά – συνέδρια ή απόδειξη συμμετοχής σε στρογγυλή τράπεζα.</w:t>
            </w:r>
          </w:p>
          <w:p w14:paraId="6437EA9D"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Οι υποψήφιοι είναι απαραίτητο να προσκομίσουν μία (1) φωτοτυπία της εργασίας ή της ανακοίνωσης (εξώφυλλο του περιοδικού ή των πρακτικών του συνεδρίου, περιεχόμενα και σχετικές σελίδες). </w:t>
            </w:r>
          </w:p>
          <w:p w14:paraId="5030833E"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Θα </w:t>
            </w:r>
            <w:proofErr w:type="spellStart"/>
            <w:r w:rsidRPr="00DC23E4">
              <w:rPr>
                <w:rFonts w:ascii="Times New Roman" w:hAnsi="Times New Roman" w:cs="Times New Roman"/>
                <w:bCs/>
              </w:rPr>
              <w:t>μοριοδοτηθεί</w:t>
            </w:r>
            <w:proofErr w:type="spellEnd"/>
            <w:r w:rsidRPr="00DC23E4">
              <w:rPr>
                <w:rFonts w:ascii="Times New Roman" w:hAnsi="Times New Roman" w:cs="Times New Roman"/>
                <w:bCs/>
              </w:rPr>
              <w:t xml:space="preserve"> μία (1) μόνον εργασία ή ανακοίνωση ή συμμετοχή σε στρογγυλή τράπεζα (βλέπε Παράρτημα 2).</w:t>
            </w:r>
          </w:p>
          <w:p w14:paraId="7027C52D" w14:textId="77777777" w:rsidR="00DC23E4" w:rsidRPr="00DC23E4" w:rsidRDefault="00DC23E4" w:rsidP="007A57B0">
            <w:pPr>
              <w:numPr>
                <w:ilvl w:val="0"/>
                <w:numId w:val="32"/>
              </w:numPr>
              <w:rPr>
                <w:rFonts w:ascii="Times New Roman" w:hAnsi="Times New Roman" w:cs="Times New Roman"/>
                <w:bCs/>
                <w:lang w:val="en-GB"/>
              </w:rPr>
            </w:pPr>
            <w:proofErr w:type="spellStart"/>
            <w:r w:rsidRPr="00DC23E4">
              <w:rPr>
                <w:rFonts w:ascii="Times New Roman" w:hAnsi="Times New Roman" w:cs="Times New Roman"/>
                <w:bCs/>
                <w:lang w:val="en-GB"/>
              </w:rPr>
              <w:t>Αντίγρ</w:t>
            </w:r>
            <w:proofErr w:type="spellEnd"/>
            <w:r w:rsidRPr="00DC23E4">
              <w:rPr>
                <w:rFonts w:ascii="Times New Roman" w:hAnsi="Times New Roman" w:cs="Times New Roman"/>
                <w:bCs/>
                <w:lang w:val="en-GB"/>
              </w:rPr>
              <w:t xml:space="preserve">αφο </w:t>
            </w:r>
            <w:proofErr w:type="spellStart"/>
            <w:r w:rsidRPr="00DC23E4">
              <w:rPr>
                <w:rFonts w:ascii="Times New Roman" w:hAnsi="Times New Roman" w:cs="Times New Roman"/>
                <w:bCs/>
                <w:lang w:val="en-GB"/>
              </w:rPr>
              <w:t>τίτλου</w:t>
            </w:r>
            <w:proofErr w:type="spellEnd"/>
            <w:r w:rsidRPr="00DC23E4">
              <w:rPr>
                <w:rFonts w:ascii="Times New Roman" w:hAnsi="Times New Roman" w:cs="Times New Roman"/>
                <w:bCs/>
                <w:lang w:val="en-GB"/>
              </w:rPr>
              <w:t xml:space="preserve"> </w:t>
            </w:r>
            <w:proofErr w:type="spellStart"/>
            <w:r w:rsidRPr="00DC23E4">
              <w:rPr>
                <w:rFonts w:ascii="Times New Roman" w:hAnsi="Times New Roman" w:cs="Times New Roman"/>
                <w:bCs/>
                <w:lang w:val="en-GB"/>
              </w:rPr>
              <w:t>Μετ</w:t>
            </w:r>
            <w:proofErr w:type="spellEnd"/>
            <w:r w:rsidRPr="00DC23E4">
              <w:rPr>
                <w:rFonts w:ascii="Times New Roman" w:hAnsi="Times New Roman" w:cs="Times New Roman"/>
                <w:bCs/>
                <w:lang w:val="en-GB"/>
              </w:rPr>
              <w:t>απτυχιακού Σπ</w:t>
            </w:r>
            <w:proofErr w:type="spellStart"/>
            <w:r w:rsidRPr="00DC23E4">
              <w:rPr>
                <w:rFonts w:ascii="Times New Roman" w:hAnsi="Times New Roman" w:cs="Times New Roman"/>
                <w:bCs/>
                <w:lang w:val="en-GB"/>
              </w:rPr>
              <w:t>ουδών</w:t>
            </w:r>
            <w:proofErr w:type="spellEnd"/>
          </w:p>
          <w:p w14:paraId="40C43F84" w14:textId="77777777" w:rsidR="00DC23E4" w:rsidRPr="00DC23E4" w:rsidRDefault="00DC23E4" w:rsidP="00DC23E4">
            <w:pPr>
              <w:rPr>
                <w:rFonts w:ascii="Times New Roman" w:hAnsi="Times New Roman" w:cs="Times New Roman"/>
                <w:bCs/>
              </w:rPr>
            </w:pPr>
          </w:p>
          <w:p w14:paraId="6593430C" w14:textId="7BB8C96A" w:rsidR="00DC23E4" w:rsidRPr="009D475D" w:rsidRDefault="00DC23E4" w:rsidP="00DC23E4">
            <w:pPr>
              <w:rPr>
                <w:rFonts w:ascii="Times New Roman" w:hAnsi="Times New Roman" w:cs="Times New Roman"/>
                <w:b/>
              </w:rPr>
            </w:pPr>
            <w:r w:rsidRPr="00DC23E4">
              <w:rPr>
                <w:rFonts w:ascii="Times New Roman" w:hAnsi="Times New Roman" w:cs="Times New Roman"/>
                <w:b/>
              </w:rPr>
              <w:t>ΑΝΑΚΟΙΝΩΣΕΙΣ</w:t>
            </w:r>
          </w:p>
          <w:p w14:paraId="1110E84A" w14:textId="4E0EC71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Αιτήσεις γίνονται δεκτές μόνο από άτομα που κατέχουν ήδη πτυχίο ή προσδοκούν ρεαλιστικά να έχουν ολοκληρώσει τις σπουδές τους κ</w:t>
            </w:r>
            <w:r w:rsidR="007A57B0">
              <w:rPr>
                <w:rFonts w:ascii="Times New Roman" w:hAnsi="Times New Roman" w:cs="Times New Roman"/>
                <w:bCs/>
              </w:rPr>
              <w:t>ατά την περίοδο του Ιουνίου 2020</w:t>
            </w:r>
            <w:r w:rsidRPr="00DC23E4">
              <w:rPr>
                <w:rFonts w:ascii="Times New Roman" w:hAnsi="Times New Roman" w:cs="Times New Roman"/>
                <w:bCs/>
              </w:rPr>
              <w:t>.</w:t>
            </w:r>
          </w:p>
          <w:p w14:paraId="3060C219" w14:textId="6D2AB597" w:rsidR="007A57B0" w:rsidRPr="007A57B0" w:rsidRDefault="007A57B0" w:rsidP="007A57B0">
            <w:pPr>
              <w:pStyle w:val="ListParagraph"/>
              <w:numPr>
                <w:ilvl w:val="0"/>
                <w:numId w:val="32"/>
              </w:numPr>
              <w:rPr>
                <w:bCs/>
                <w:lang w:val="el-GR"/>
              </w:rPr>
            </w:pPr>
            <w:r w:rsidRPr="007A57B0">
              <w:rPr>
                <w:bCs/>
                <w:lang w:val="el-GR"/>
              </w:rPr>
              <w:t>Οι αιτήσεις,</w:t>
            </w:r>
            <w:r w:rsidRPr="007A57B0">
              <w:rPr>
                <w:lang w:val="el-GR"/>
              </w:rPr>
              <w:t xml:space="preserve"> μαζί με όλα τα απαιτούμενα</w:t>
            </w:r>
            <w:r>
              <w:rPr>
                <w:lang w:val="el-GR"/>
              </w:rPr>
              <w:t xml:space="preserve"> δικαιολογητικά</w:t>
            </w:r>
            <w:r w:rsidRPr="007A57B0">
              <w:rPr>
                <w:lang w:val="el-GR"/>
              </w:rPr>
              <w:t>,</w:t>
            </w:r>
            <w:r w:rsidRPr="007A57B0">
              <w:rPr>
                <w:bCs/>
                <w:lang w:val="el-GR"/>
              </w:rPr>
              <w:t xml:space="preserve"> υποβάλλονται στη Γραμματεία του ΠΜΣ, </w:t>
            </w:r>
            <w:r w:rsidRPr="007A57B0">
              <w:rPr>
                <w:b/>
                <w:bCs/>
                <w:lang w:val="el-GR"/>
              </w:rPr>
              <w:t>αποκλειστικά  σε ηλεκτρονική μορφή</w:t>
            </w:r>
            <w:r w:rsidRPr="007A57B0">
              <w:rPr>
                <w:bCs/>
                <w:lang w:val="el-GR"/>
              </w:rPr>
              <w:t xml:space="preserve">, από τη Δευτέρα 1 Ιουνίου 2020 έως την </w:t>
            </w:r>
            <w:r w:rsidRPr="007A57B0">
              <w:rPr>
                <w:bCs/>
                <w:lang w:val="el-GR"/>
              </w:rPr>
              <w:lastRenderedPageBreak/>
              <w:t>Παρασκευή 17 Ιουλίου 2020 και Τρίτη 1 Σεπτεμβρίου 2020 έως Παρασκευή 4 Σεπτεμβρίου 2020.</w:t>
            </w:r>
          </w:p>
          <w:p w14:paraId="2A5227E8" w14:textId="347EDC72"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Κατά την κατάθεση των δικαιολογητικών, τα πιστοποιητικά μπορεί να είναι απλές φωτοτυπίες.</w:t>
            </w:r>
          </w:p>
          <w:p w14:paraId="04AAD821" w14:textId="58A4EEEA"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Σε περίπτωση επιτυχίας στις εισαγωγικές εξετάσεις, τα δικαιολογητικά πρέπει να είναι επικυρωμένα από τις αρμόδιες υπηρεσίες και να κατατεθούν στη Γραμματεία του ΠΜΣ (λήξη προθεσμίας υποβολής επικυρωμένων δικαιολογητικών</w:t>
            </w:r>
            <w:r w:rsidR="007A57B0">
              <w:rPr>
                <w:rFonts w:ascii="Times New Roman" w:hAnsi="Times New Roman" w:cs="Times New Roman"/>
                <w:bCs/>
              </w:rPr>
              <w:t>.</w:t>
            </w:r>
          </w:p>
          <w:p w14:paraId="29322D0D"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Δικαίωμα συμμετοχής στις γραπτές εξετάσεις έχουν μόνο όσοι καταθέσουν εμπρόθεσμα και έγκυρα όλα τα δικαιολογητικά. </w:t>
            </w:r>
          </w:p>
          <w:p w14:paraId="04F71502" w14:textId="77777777" w:rsidR="00DC23E4" w:rsidRPr="00DC23E4" w:rsidRDefault="00DC23E4" w:rsidP="00DC23E4">
            <w:pPr>
              <w:rPr>
                <w:rFonts w:ascii="Times New Roman" w:hAnsi="Times New Roman" w:cs="Times New Roman"/>
                <w:bCs/>
              </w:rPr>
            </w:pPr>
          </w:p>
          <w:p w14:paraId="15ED9391" w14:textId="77777777" w:rsidR="00DC23E4" w:rsidRPr="00DC23E4" w:rsidRDefault="00DC23E4" w:rsidP="00DC23E4">
            <w:pPr>
              <w:rPr>
                <w:rFonts w:ascii="Times New Roman" w:hAnsi="Times New Roman" w:cs="Times New Roman"/>
                <w:b/>
              </w:rPr>
            </w:pPr>
            <w:r w:rsidRPr="00DC23E4">
              <w:rPr>
                <w:rFonts w:ascii="Times New Roman" w:hAnsi="Times New Roman" w:cs="Times New Roman"/>
                <w:b/>
              </w:rPr>
              <w:t>ΓΡΑΠΤΕΣ ΕΞΕΤΑΣΕΙΣ</w:t>
            </w:r>
          </w:p>
          <w:p w14:paraId="5642F119"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Οι υποψήφιοι θα εξετασθούν γραπτώς σε δύο (2) μαθήματα, ανάλογα με την κατεύθυνση που θα επιλέξουν, ως εξής:</w:t>
            </w:r>
          </w:p>
          <w:p w14:paraId="61283A99" w14:textId="77777777" w:rsidR="00DC23E4" w:rsidRPr="00DC23E4" w:rsidRDefault="00DC23E4" w:rsidP="00DC23E4">
            <w:pPr>
              <w:rPr>
                <w:rFonts w:ascii="Times New Roman" w:hAnsi="Times New Roman" w:cs="Times New Roman"/>
                <w:bCs/>
              </w:rPr>
            </w:pPr>
          </w:p>
          <w:p w14:paraId="5A0C6EE6" w14:textId="4DBE80FF" w:rsidR="00DC23E4" w:rsidRPr="00DC23E4" w:rsidRDefault="00DC23E4" w:rsidP="00DC23E4">
            <w:pPr>
              <w:rPr>
                <w:rFonts w:ascii="Times New Roman" w:hAnsi="Times New Roman" w:cs="Times New Roman"/>
                <w:bCs/>
              </w:rPr>
            </w:pPr>
            <w:r w:rsidRPr="00DC23E4">
              <w:rPr>
                <w:rFonts w:ascii="Times New Roman" w:hAnsi="Times New Roman" w:cs="Times New Roman"/>
                <w:bCs/>
              </w:rPr>
              <w:t>Ειδίκευση «</w:t>
            </w:r>
            <w:r w:rsidRPr="00DC23E4">
              <w:rPr>
                <w:rFonts w:ascii="Times New Roman" w:hAnsi="Times New Roman" w:cs="Times New Roman"/>
                <w:bCs/>
                <w:lang w:val="en-GB"/>
              </w:rPr>
              <w:t>Βα</w:t>
            </w:r>
            <w:proofErr w:type="spellStart"/>
            <w:r w:rsidRPr="00DC23E4">
              <w:rPr>
                <w:rFonts w:ascii="Times New Roman" w:hAnsi="Times New Roman" w:cs="Times New Roman"/>
                <w:bCs/>
                <w:lang w:val="en-GB"/>
              </w:rPr>
              <w:t>σικής</w:t>
            </w:r>
            <w:proofErr w:type="spellEnd"/>
            <w:r w:rsidRPr="00DC23E4">
              <w:rPr>
                <w:rFonts w:ascii="Times New Roman" w:hAnsi="Times New Roman" w:cs="Times New Roman"/>
                <w:bCs/>
                <w:lang w:val="en-GB"/>
              </w:rPr>
              <w:t xml:space="preserve"> Ια</w:t>
            </w:r>
            <w:proofErr w:type="spellStart"/>
            <w:r w:rsidRPr="00DC23E4">
              <w:rPr>
                <w:rFonts w:ascii="Times New Roman" w:hAnsi="Times New Roman" w:cs="Times New Roman"/>
                <w:bCs/>
                <w:lang w:val="en-GB"/>
              </w:rPr>
              <w:t>τρικής</w:t>
            </w:r>
            <w:proofErr w:type="spellEnd"/>
            <w:r w:rsidRPr="00DC23E4">
              <w:rPr>
                <w:rFonts w:ascii="Times New Roman" w:hAnsi="Times New Roman" w:cs="Times New Roman"/>
                <w:bCs/>
                <w:lang w:val="en-GB"/>
              </w:rPr>
              <w:t xml:space="preserve"> </w:t>
            </w:r>
            <w:proofErr w:type="spellStart"/>
            <w:r w:rsidRPr="00DC23E4">
              <w:rPr>
                <w:rFonts w:ascii="Times New Roman" w:hAnsi="Times New Roman" w:cs="Times New Roman"/>
                <w:bCs/>
                <w:lang w:val="en-GB"/>
              </w:rPr>
              <w:t>Έρευν</w:t>
            </w:r>
            <w:proofErr w:type="spellEnd"/>
            <w:r w:rsidRPr="00DC23E4">
              <w:rPr>
                <w:rFonts w:ascii="Times New Roman" w:hAnsi="Times New Roman" w:cs="Times New Roman"/>
                <w:bCs/>
                <w:lang w:val="en-GB"/>
              </w:rPr>
              <w:t>ας</w:t>
            </w:r>
            <w:r w:rsidRPr="00DC23E4">
              <w:rPr>
                <w:rFonts w:ascii="Times New Roman" w:hAnsi="Times New Roman" w:cs="Times New Roman"/>
                <w:bCs/>
              </w:rPr>
              <w:t>»</w:t>
            </w:r>
            <w:r>
              <w:rPr>
                <w:rFonts w:ascii="Times New Roman" w:hAnsi="Times New Roman" w:cs="Times New Roman"/>
                <w:bCs/>
              </w:rPr>
              <w:t>:</w:t>
            </w:r>
          </w:p>
          <w:p w14:paraId="2A074286"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Βιοχημεία των </w:t>
            </w:r>
            <w:proofErr w:type="spellStart"/>
            <w:r w:rsidRPr="00DC23E4">
              <w:rPr>
                <w:rFonts w:ascii="Times New Roman" w:hAnsi="Times New Roman" w:cs="Times New Roman"/>
                <w:bCs/>
              </w:rPr>
              <w:t>νουκλεϊκών</w:t>
            </w:r>
            <w:proofErr w:type="spellEnd"/>
            <w:r w:rsidRPr="00DC23E4">
              <w:rPr>
                <w:rFonts w:ascii="Times New Roman" w:hAnsi="Times New Roman" w:cs="Times New Roman"/>
                <w:bCs/>
              </w:rPr>
              <w:t xml:space="preserve"> οξέων</w:t>
            </w:r>
          </w:p>
          <w:p w14:paraId="738FE7C4"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Γενική Φυσιολογία</w:t>
            </w:r>
          </w:p>
          <w:p w14:paraId="72BB4947" w14:textId="6FE2405D" w:rsidR="00DC23E4" w:rsidRPr="00DC23E4" w:rsidRDefault="00DC23E4" w:rsidP="00DC23E4">
            <w:pPr>
              <w:rPr>
                <w:rFonts w:ascii="Times New Roman" w:hAnsi="Times New Roman" w:cs="Times New Roman"/>
                <w:bCs/>
              </w:rPr>
            </w:pPr>
            <w:r w:rsidRPr="00DC23E4">
              <w:rPr>
                <w:rFonts w:ascii="Times New Roman" w:hAnsi="Times New Roman" w:cs="Times New Roman"/>
                <w:bCs/>
              </w:rPr>
              <w:t>Ειδίκευση «</w:t>
            </w:r>
            <w:proofErr w:type="spellStart"/>
            <w:r w:rsidRPr="00DC23E4">
              <w:rPr>
                <w:rFonts w:ascii="Times New Roman" w:hAnsi="Times New Roman" w:cs="Times New Roman"/>
                <w:bCs/>
                <w:lang w:val="en-GB"/>
              </w:rPr>
              <w:t>Κλινικής</w:t>
            </w:r>
            <w:proofErr w:type="spellEnd"/>
            <w:r w:rsidRPr="00DC23E4">
              <w:rPr>
                <w:rFonts w:ascii="Times New Roman" w:hAnsi="Times New Roman" w:cs="Times New Roman"/>
                <w:bCs/>
                <w:lang w:val="en-GB"/>
              </w:rPr>
              <w:t xml:space="preserve"> Ια</w:t>
            </w:r>
            <w:proofErr w:type="spellStart"/>
            <w:r w:rsidRPr="00DC23E4">
              <w:rPr>
                <w:rFonts w:ascii="Times New Roman" w:hAnsi="Times New Roman" w:cs="Times New Roman"/>
                <w:bCs/>
                <w:lang w:val="en-GB"/>
              </w:rPr>
              <w:t>τρικής</w:t>
            </w:r>
            <w:proofErr w:type="spellEnd"/>
            <w:r w:rsidRPr="00DC23E4">
              <w:rPr>
                <w:rFonts w:ascii="Times New Roman" w:hAnsi="Times New Roman" w:cs="Times New Roman"/>
                <w:bCs/>
                <w:lang w:val="en-GB"/>
              </w:rPr>
              <w:t xml:space="preserve"> </w:t>
            </w:r>
            <w:proofErr w:type="spellStart"/>
            <w:r w:rsidRPr="00DC23E4">
              <w:rPr>
                <w:rFonts w:ascii="Times New Roman" w:hAnsi="Times New Roman" w:cs="Times New Roman"/>
                <w:bCs/>
                <w:lang w:val="en-GB"/>
              </w:rPr>
              <w:t>Έρευν</w:t>
            </w:r>
            <w:proofErr w:type="spellEnd"/>
            <w:r w:rsidRPr="00DC23E4">
              <w:rPr>
                <w:rFonts w:ascii="Times New Roman" w:hAnsi="Times New Roman" w:cs="Times New Roman"/>
                <w:bCs/>
                <w:lang w:val="en-GB"/>
              </w:rPr>
              <w:t>ας</w:t>
            </w:r>
            <w:r w:rsidRPr="00DC23E4">
              <w:rPr>
                <w:rFonts w:ascii="Times New Roman" w:hAnsi="Times New Roman" w:cs="Times New Roman"/>
                <w:bCs/>
              </w:rPr>
              <w:t>»</w:t>
            </w:r>
            <w:r>
              <w:rPr>
                <w:rFonts w:ascii="Times New Roman" w:hAnsi="Times New Roman" w:cs="Times New Roman"/>
                <w:bCs/>
              </w:rPr>
              <w:t>:</w:t>
            </w:r>
          </w:p>
          <w:p w14:paraId="15F72B65" w14:textId="77777777" w:rsidR="00DC23E4" w:rsidRPr="00DC23E4" w:rsidRDefault="00DC23E4" w:rsidP="007A57B0">
            <w:pPr>
              <w:numPr>
                <w:ilvl w:val="0"/>
                <w:numId w:val="32"/>
              </w:numPr>
              <w:rPr>
                <w:rFonts w:ascii="Times New Roman" w:hAnsi="Times New Roman" w:cs="Times New Roman"/>
                <w:bCs/>
              </w:rPr>
            </w:pPr>
            <w:proofErr w:type="spellStart"/>
            <w:r w:rsidRPr="00DC23E4">
              <w:rPr>
                <w:rFonts w:ascii="Times New Roman" w:hAnsi="Times New Roman" w:cs="Times New Roman"/>
                <w:bCs/>
              </w:rPr>
              <w:t>Βιοστατιστική</w:t>
            </w:r>
            <w:proofErr w:type="spellEnd"/>
          </w:p>
          <w:p w14:paraId="46488C3F"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Κλινική Επιδημιολογία</w:t>
            </w:r>
          </w:p>
          <w:p w14:paraId="42FA437E" w14:textId="77777777" w:rsidR="00DC23E4" w:rsidRPr="00DC23E4" w:rsidRDefault="00DC23E4" w:rsidP="00DC23E4">
            <w:pPr>
              <w:rPr>
                <w:rFonts w:ascii="Times New Roman" w:hAnsi="Times New Roman" w:cs="Times New Roman"/>
                <w:bCs/>
              </w:rPr>
            </w:pPr>
          </w:p>
          <w:p w14:paraId="15FC1550" w14:textId="77777777" w:rsidR="00DC23E4" w:rsidRPr="00DC23E4" w:rsidRDefault="00DC23E4" w:rsidP="00DC23E4">
            <w:pPr>
              <w:rPr>
                <w:rFonts w:ascii="Times New Roman" w:hAnsi="Times New Roman" w:cs="Times New Roman"/>
                <w:b/>
              </w:rPr>
            </w:pPr>
            <w:r w:rsidRPr="00DC23E4">
              <w:rPr>
                <w:rFonts w:ascii="Times New Roman" w:hAnsi="Times New Roman" w:cs="Times New Roman"/>
                <w:b/>
              </w:rPr>
              <w:t xml:space="preserve">Βιοχημεία </w:t>
            </w:r>
            <w:proofErr w:type="spellStart"/>
            <w:r w:rsidRPr="00DC23E4">
              <w:rPr>
                <w:rFonts w:ascii="Times New Roman" w:hAnsi="Times New Roman" w:cs="Times New Roman"/>
                <w:b/>
              </w:rPr>
              <w:t>νουκλεϊκών</w:t>
            </w:r>
            <w:proofErr w:type="spellEnd"/>
            <w:r w:rsidRPr="00DC23E4">
              <w:rPr>
                <w:rFonts w:ascii="Times New Roman" w:hAnsi="Times New Roman" w:cs="Times New Roman"/>
                <w:b/>
              </w:rPr>
              <w:t xml:space="preserve"> οξέων</w:t>
            </w:r>
          </w:p>
          <w:p w14:paraId="02CA5E0E"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 xml:space="preserve">Δομή </w:t>
            </w:r>
            <w:proofErr w:type="spellStart"/>
            <w:r w:rsidRPr="00DC23E4">
              <w:rPr>
                <w:rFonts w:ascii="Times New Roman" w:hAnsi="Times New Roman" w:cs="Times New Roman"/>
                <w:bCs/>
              </w:rPr>
              <w:t>νουκλεϊκών</w:t>
            </w:r>
            <w:proofErr w:type="spellEnd"/>
            <w:r w:rsidRPr="00DC23E4">
              <w:rPr>
                <w:rFonts w:ascii="Times New Roman" w:hAnsi="Times New Roman" w:cs="Times New Roman"/>
                <w:bCs/>
              </w:rPr>
              <w:t xml:space="preserve"> οξέων (</w:t>
            </w:r>
            <w:r w:rsidRPr="00DC23E4">
              <w:rPr>
                <w:rFonts w:ascii="Times New Roman" w:hAnsi="Times New Roman" w:cs="Times New Roman"/>
                <w:bCs/>
                <w:lang w:val="en-GB"/>
              </w:rPr>
              <w:t>DNA</w:t>
            </w:r>
            <w:r w:rsidRPr="00DC23E4">
              <w:rPr>
                <w:rFonts w:ascii="Times New Roman" w:hAnsi="Times New Roman" w:cs="Times New Roman"/>
                <w:bCs/>
              </w:rPr>
              <w:t xml:space="preserve">, </w:t>
            </w:r>
            <w:r w:rsidRPr="00DC23E4">
              <w:rPr>
                <w:rFonts w:ascii="Times New Roman" w:hAnsi="Times New Roman" w:cs="Times New Roman"/>
                <w:bCs/>
                <w:lang w:val="en-GB"/>
              </w:rPr>
              <w:t>RNAs</w:t>
            </w:r>
            <w:r w:rsidRPr="00DC23E4">
              <w:rPr>
                <w:rFonts w:ascii="Times New Roman" w:hAnsi="Times New Roman" w:cs="Times New Roman"/>
                <w:bCs/>
              </w:rPr>
              <w:t xml:space="preserve">). Αντιγραφή </w:t>
            </w:r>
            <w:r w:rsidRPr="00DC23E4">
              <w:rPr>
                <w:rFonts w:ascii="Times New Roman" w:hAnsi="Times New Roman" w:cs="Times New Roman"/>
                <w:bCs/>
                <w:lang w:val="en-GB"/>
              </w:rPr>
              <w:t>DNA</w:t>
            </w:r>
            <w:r w:rsidRPr="00DC23E4">
              <w:rPr>
                <w:rFonts w:ascii="Times New Roman" w:hAnsi="Times New Roman" w:cs="Times New Roman"/>
                <w:bCs/>
              </w:rPr>
              <w:t xml:space="preserve">. Μεταλλάξεις. </w:t>
            </w:r>
            <w:proofErr w:type="spellStart"/>
            <w:r w:rsidRPr="00DC23E4">
              <w:rPr>
                <w:rFonts w:ascii="Times New Roman" w:hAnsi="Times New Roman" w:cs="Times New Roman"/>
                <w:bCs/>
              </w:rPr>
              <w:t>Ανασυνδυασμός</w:t>
            </w:r>
            <w:proofErr w:type="spellEnd"/>
            <w:r w:rsidRPr="00DC23E4">
              <w:rPr>
                <w:rFonts w:ascii="Times New Roman" w:hAnsi="Times New Roman" w:cs="Times New Roman"/>
                <w:bCs/>
              </w:rPr>
              <w:t xml:space="preserve"> </w:t>
            </w:r>
            <w:r w:rsidRPr="00DC23E4">
              <w:rPr>
                <w:rFonts w:ascii="Times New Roman" w:hAnsi="Times New Roman" w:cs="Times New Roman"/>
                <w:bCs/>
                <w:lang w:val="en-GB"/>
              </w:rPr>
              <w:t>DNA</w:t>
            </w:r>
            <w:r w:rsidRPr="00DC23E4">
              <w:rPr>
                <w:rFonts w:ascii="Times New Roman" w:hAnsi="Times New Roman" w:cs="Times New Roman"/>
                <w:bCs/>
              </w:rPr>
              <w:t xml:space="preserve">. Επιδιόρθωση </w:t>
            </w:r>
            <w:r w:rsidRPr="00DC23E4">
              <w:rPr>
                <w:rFonts w:ascii="Times New Roman" w:hAnsi="Times New Roman" w:cs="Times New Roman"/>
                <w:bCs/>
                <w:lang w:val="en-GB"/>
              </w:rPr>
              <w:t>DNA</w:t>
            </w:r>
            <w:r w:rsidRPr="00DC23E4">
              <w:rPr>
                <w:rFonts w:ascii="Times New Roman" w:hAnsi="Times New Roman" w:cs="Times New Roman"/>
                <w:bCs/>
              </w:rPr>
              <w:t xml:space="preserve">. Μεταγραφή. </w:t>
            </w:r>
            <w:r w:rsidRPr="00DC23E4">
              <w:rPr>
                <w:rFonts w:ascii="Times New Roman" w:hAnsi="Times New Roman" w:cs="Times New Roman"/>
                <w:bCs/>
                <w:lang w:val="en-GB"/>
              </w:rPr>
              <w:t>M</w:t>
            </w:r>
            <w:proofErr w:type="spellStart"/>
            <w:r w:rsidRPr="00DC23E4">
              <w:rPr>
                <w:rFonts w:ascii="Times New Roman" w:hAnsi="Times New Roman" w:cs="Times New Roman"/>
                <w:bCs/>
              </w:rPr>
              <w:t>ετα</w:t>
            </w:r>
            <w:proofErr w:type="spellEnd"/>
            <w:r w:rsidRPr="00DC23E4">
              <w:rPr>
                <w:rFonts w:ascii="Times New Roman" w:hAnsi="Times New Roman" w:cs="Times New Roman"/>
                <w:bCs/>
              </w:rPr>
              <w:t xml:space="preserve">-μεταγραφικές τροποποιήσεις τού </w:t>
            </w:r>
            <w:r w:rsidRPr="00DC23E4">
              <w:rPr>
                <w:rFonts w:ascii="Times New Roman" w:hAnsi="Times New Roman" w:cs="Times New Roman"/>
                <w:bCs/>
                <w:lang w:val="en-GB"/>
              </w:rPr>
              <w:t>RNA</w:t>
            </w:r>
            <w:r w:rsidRPr="00DC23E4">
              <w:rPr>
                <w:rFonts w:ascii="Times New Roman" w:hAnsi="Times New Roman" w:cs="Times New Roman"/>
                <w:bCs/>
              </w:rPr>
              <w:t xml:space="preserve"> (μάτισμα κλπ). </w:t>
            </w:r>
            <w:proofErr w:type="spellStart"/>
            <w:r w:rsidRPr="00DC23E4">
              <w:rPr>
                <w:rFonts w:ascii="Times New Roman" w:hAnsi="Times New Roman" w:cs="Times New Roman"/>
                <w:bCs/>
              </w:rPr>
              <w:t>Πρωτεϊνοσύνθεση</w:t>
            </w:r>
            <w:proofErr w:type="spellEnd"/>
            <w:r w:rsidRPr="00DC23E4">
              <w:rPr>
                <w:rFonts w:ascii="Times New Roman" w:hAnsi="Times New Roman" w:cs="Times New Roman"/>
                <w:bCs/>
              </w:rPr>
              <w:t xml:space="preserve"> (Μετάφραση). Έλεγχος και ρύθμιση της γονιδιακής έκφρασης. Τεχνικές </w:t>
            </w:r>
            <w:proofErr w:type="spellStart"/>
            <w:r w:rsidRPr="00DC23E4">
              <w:rPr>
                <w:rFonts w:ascii="Times New Roman" w:hAnsi="Times New Roman" w:cs="Times New Roman"/>
                <w:bCs/>
              </w:rPr>
              <w:t>ανασυνδυασμένου</w:t>
            </w:r>
            <w:proofErr w:type="spellEnd"/>
            <w:r w:rsidRPr="00DC23E4">
              <w:rPr>
                <w:rFonts w:ascii="Times New Roman" w:hAnsi="Times New Roman" w:cs="Times New Roman"/>
                <w:bCs/>
              </w:rPr>
              <w:t xml:space="preserve"> </w:t>
            </w:r>
            <w:r w:rsidRPr="00DC23E4">
              <w:rPr>
                <w:rFonts w:ascii="Times New Roman" w:hAnsi="Times New Roman" w:cs="Times New Roman"/>
                <w:bCs/>
                <w:lang w:val="en-GB"/>
              </w:rPr>
              <w:t>DNA</w:t>
            </w:r>
            <w:r w:rsidRPr="00DC23E4">
              <w:rPr>
                <w:rFonts w:ascii="Times New Roman" w:hAnsi="Times New Roman" w:cs="Times New Roman"/>
                <w:bCs/>
              </w:rPr>
              <w:t xml:space="preserve"> και μελέτης των γονιδίων.</w:t>
            </w:r>
          </w:p>
          <w:p w14:paraId="2886F736" w14:textId="77777777" w:rsidR="00DC23E4" w:rsidRPr="00DC23E4" w:rsidRDefault="00DC23E4" w:rsidP="00DC23E4">
            <w:pPr>
              <w:rPr>
                <w:rFonts w:ascii="Times New Roman" w:hAnsi="Times New Roman" w:cs="Times New Roman"/>
                <w:bCs/>
              </w:rPr>
            </w:pPr>
          </w:p>
          <w:p w14:paraId="5CC687F8" w14:textId="77777777" w:rsidR="00DC23E4" w:rsidRPr="00DC23E4" w:rsidRDefault="00DC23E4" w:rsidP="00DC23E4">
            <w:pPr>
              <w:rPr>
                <w:rFonts w:ascii="Times New Roman" w:hAnsi="Times New Roman" w:cs="Times New Roman"/>
                <w:b/>
              </w:rPr>
            </w:pPr>
            <w:r w:rsidRPr="00DC23E4">
              <w:rPr>
                <w:rFonts w:ascii="Times New Roman" w:hAnsi="Times New Roman" w:cs="Times New Roman"/>
                <w:b/>
              </w:rPr>
              <w:t>Γενική Φυσιολογία</w:t>
            </w:r>
          </w:p>
          <w:p w14:paraId="475B0C29"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Διακίνηση ουσιών διαμέσου της  κυτταρική μεμβράνης. Δυναμικά μεμβράνης , δυναμικά δράσης (ενέργειας). Φυσιολογία του μυϊκού ιστού: σκελετικοί μύες, καρδιακός μυς, λείοι μύες. Συνάψεις. Θερμορύθμιση.</w:t>
            </w:r>
          </w:p>
          <w:p w14:paraId="0AEE5D49" w14:textId="77777777" w:rsidR="00DC23E4" w:rsidRPr="00DC23E4" w:rsidRDefault="00DC23E4" w:rsidP="00DC23E4">
            <w:pPr>
              <w:rPr>
                <w:rFonts w:ascii="Times New Roman" w:hAnsi="Times New Roman" w:cs="Times New Roman"/>
                <w:bCs/>
              </w:rPr>
            </w:pPr>
          </w:p>
          <w:p w14:paraId="757D6B92" w14:textId="77777777" w:rsidR="00DC23E4" w:rsidRPr="00DC23E4" w:rsidRDefault="00DC23E4" w:rsidP="00DC23E4">
            <w:pPr>
              <w:rPr>
                <w:rFonts w:ascii="Times New Roman" w:hAnsi="Times New Roman" w:cs="Times New Roman"/>
                <w:b/>
              </w:rPr>
            </w:pPr>
            <w:proofErr w:type="spellStart"/>
            <w:r w:rsidRPr="00DC23E4">
              <w:rPr>
                <w:rFonts w:ascii="Times New Roman" w:hAnsi="Times New Roman" w:cs="Times New Roman"/>
                <w:b/>
              </w:rPr>
              <w:t>Βιοστατιστική</w:t>
            </w:r>
            <w:proofErr w:type="spellEnd"/>
          </w:p>
          <w:p w14:paraId="6794A6C3"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Παρουσίαση και σύνοψη δεδομένων. Μέτρα κεντρικής θέσης και διασποράς. Πληθυσμοί και δείγματα. Κανονική και δειγματοληπτική κατανομή. Έλεγχος υποθέσεων. Διαστήματα εμπιστοσύνης. Παραμετρικές δοκιμασίες ενός ή δύο δειγμάτων (εξαρτημένων και ανεξάρτητων δειγμάτων). Ανάλυση διακύμανσης. Συσχέτιση. Σχέση μεταξύ ποιοτικών μεταβλητών.</w:t>
            </w:r>
          </w:p>
          <w:p w14:paraId="4CCE883E" w14:textId="77777777" w:rsidR="00DC23E4" w:rsidRPr="00DC23E4" w:rsidRDefault="00DC23E4" w:rsidP="00DC23E4">
            <w:pPr>
              <w:rPr>
                <w:rFonts w:ascii="Times New Roman" w:hAnsi="Times New Roman" w:cs="Times New Roman"/>
                <w:bCs/>
              </w:rPr>
            </w:pPr>
          </w:p>
          <w:p w14:paraId="2A4D809A" w14:textId="77777777" w:rsidR="00DC23E4" w:rsidRPr="00DC23E4" w:rsidRDefault="00DC23E4" w:rsidP="00DC23E4">
            <w:pPr>
              <w:rPr>
                <w:rFonts w:ascii="Times New Roman" w:hAnsi="Times New Roman" w:cs="Times New Roman"/>
                <w:b/>
              </w:rPr>
            </w:pPr>
            <w:r w:rsidRPr="00DC23E4">
              <w:rPr>
                <w:rFonts w:ascii="Times New Roman" w:hAnsi="Times New Roman" w:cs="Times New Roman"/>
                <w:b/>
              </w:rPr>
              <w:t>Κλινική Επιδημιολογία</w:t>
            </w:r>
          </w:p>
          <w:p w14:paraId="7A4B51C2" w14:textId="77777777" w:rsidR="00DC23E4" w:rsidRPr="00DC23E4" w:rsidRDefault="00DC23E4" w:rsidP="00DC23E4">
            <w:pPr>
              <w:rPr>
                <w:rFonts w:ascii="Times New Roman" w:hAnsi="Times New Roman" w:cs="Times New Roman"/>
                <w:bCs/>
              </w:rPr>
            </w:pPr>
            <w:proofErr w:type="spellStart"/>
            <w:r w:rsidRPr="00DC23E4">
              <w:rPr>
                <w:rFonts w:ascii="Times New Roman" w:hAnsi="Times New Roman" w:cs="Times New Roman"/>
                <w:bCs/>
              </w:rPr>
              <w:t>Κατηγορίες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ιατρικών</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μελετών</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πειραματικές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παρατήρησης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περιγραφικές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συγχρονικές</w:t>
            </w:r>
            <w:proofErr w:type="spellEnd"/>
            <w:r w:rsidRPr="00DC23E4">
              <w:rPr>
                <w:rFonts w:ascii="Times New Roman" w:hAnsi="Times New Roman" w:cs="Times New Roman"/>
                <w:bCs/>
              </w:rPr>
              <w:t xml:space="preserve">, αναδρομικές, </w:t>
            </w:r>
            <w:proofErr w:type="spellStart"/>
            <w:r w:rsidRPr="00DC23E4">
              <w:rPr>
                <w:rFonts w:ascii="Times New Roman" w:hAnsi="Times New Roman" w:cs="Times New Roman"/>
                <w:bCs/>
              </w:rPr>
              <w:t>προοπτικές</w:t>
            </w:r>
            <w:proofErr w:type="spellEnd"/>
            <w:r w:rsidRPr="00DC23E4">
              <w:rPr>
                <w:rFonts w:ascii="Times New Roman" w:hAnsi="Times New Roman" w:cs="Times New Roman"/>
                <w:bCs/>
              </w:rPr>
              <w:t xml:space="preserve">, τυχαιοποιημένες, </w:t>
            </w:r>
            <w:proofErr w:type="spellStart"/>
            <w:r w:rsidRPr="00DC23E4">
              <w:rPr>
                <w:rFonts w:ascii="Times New Roman" w:hAnsi="Times New Roman" w:cs="Times New Roman"/>
                <w:bCs/>
              </w:rPr>
              <w:t>μελέτες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ασθενών</w:t>
            </w:r>
            <w:proofErr w:type="spellEnd"/>
            <w:r w:rsidRPr="00DC23E4">
              <w:rPr>
                <w:rFonts w:ascii="Times New Roman" w:hAnsi="Times New Roman" w:cs="Times New Roman"/>
                <w:bCs/>
              </w:rPr>
              <w:t xml:space="preserve"> - </w:t>
            </w:r>
            <w:proofErr w:type="spellStart"/>
            <w:r w:rsidRPr="00DC23E4">
              <w:rPr>
                <w:rFonts w:ascii="Times New Roman" w:hAnsi="Times New Roman" w:cs="Times New Roman"/>
                <w:bCs/>
              </w:rPr>
              <w:t>μαρτύρων</w:t>
            </w:r>
            <w:proofErr w:type="spellEnd"/>
            <w:r w:rsidRPr="00DC23E4">
              <w:rPr>
                <w:rFonts w:ascii="Times New Roman" w:hAnsi="Times New Roman" w:cs="Times New Roman"/>
                <w:bCs/>
              </w:rPr>
              <w:t>). ∆</w:t>
            </w:r>
            <w:proofErr w:type="spellStart"/>
            <w:r w:rsidRPr="00DC23E4">
              <w:rPr>
                <w:rFonts w:ascii="Times New Roman" w:hAnsi="Times New Roman" w:cs="Times New Roman"/>
                <w:bCs/>
              </w:rPr>
              <w:t>είκτες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νοσηρότητας</w:t>
            </w:r>
            <w:proofErr w:type="spellEnd"/>
            <w:r w:rsidRPr="00DC23E4">
              <w:rPr>
                <w:rFonts w:ascii="Times New Roman" w:hAnsi="Times New Roman" w:cs="Times New Roman"/>
                <w:bCs/>
              </w:rPr>
              <w:t xml:space="preserve"> και θνητότητας. </w:t>
            </w:r>
            <w:proofErr w:type="spellStart"/>
            <w:r w:rsidRPr="00DC23E4">
              <w:rPr>
                <w:rFonts w:ascii="Times New Roman" w:hAnsi="Times New Roman" w:cs="Times New Roman"/>
                <w:bCs/>
              </w:rPr>
              <w:t>Μέτρα</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κινδύνου</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πίνακες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συνάφειας</w:t>
            </w:r>
            <w:proofErr w:type="spellEnd"/>
            <w:r w:rsidRPr="00DC23E4">
              <w:rPr>
                <w:rFonts w:ascii="Times New Roman" w:hAnsi="Times New Roman" w:cs="Times New Roman"/>
                <w:bCs/>
              </w:rPr>
              <w:t xml:space="preserve"> 2×2, </w:t>
            </w:r>
            <w:proofErr w:type="spellStart"/>
            <w:r w:rsidRPr="00DC23E4">
              <w:rPr>
                <w:rFonts w:ascii="Times New Roman" w:hAnsi="Times New Roman" w:cs="Times New Roman"/>
                <w:bCs/>
              </w:rPr>
              <w:t>αποδιδόμενος</w:t>
            </w:r>
            <w:proofErr w:type="spellEnd"/>
            <w:r w:rsidRPr="00DC23E4">
              <w:rPr>
                <w:rFonts w:ascii="Times New Roman" w:hAnsi="Times New Roman" w:cs="Times New Roman"/>
                <w:bCs/>
              </w:rPr>
              <w:t xml:space="preserve"> και </w:t>
            </w:r>
            <w:proofErr w:type="spellStart"/>
            <w:r w:rsidRPr="00DC23E4">
              <w:rPr>
                <w:rFonts w:ascii="Times New Roman" w:hAnsi="Times New Roman" w:cs="Times New Roman"/>
                <w:bCs/>
              </w:rPr>
              <w:t>σχετικός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κίνδυνος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λόγος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πιθανοτήτων</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Κλινικές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δοκιμές</w:t>
            </w:r>
            <w:proofErr w:type="spellEnd"/>
            <w:r w:rsidRPr="00DC23E4">
              <w:rPr>
                <w:rFonts w:ascii="Times New Roman" w:hAnsi="Times New Roman" w:cs="Times New Roman"/>
                <w:bCs/>
              </w:rPr>
              <w:t xml:space="preserve">: </w:t>
            </w:r>
            <w:proofErr w:type="spellStart"/>
            <w:r w:rsidRPr="00DC23E4">
              <w:rPr>
                <w:rFonts w:ascii="Times New Roman" w:hAnsi="Times New Roman" w:cs="Times New Roman"/>
                <w:bCs/>
              </w:rPr>
              <w:t>φάσεις</w:t>
            </w:r>
            <w:proofErr w:type="spellEnd"/>
            <w:r w:rsidRPr="00DC23E4">
              <w:rPr>
                <w:rFonts w:ascii="Times New Roman" w:hAnsi="Times New Roman" w:cs="Times New Roman"/>
                <w:bCs/>
              </w:rPr>
              <w:t xml:space="preserve"> και </w:t>
            </w:r>
            <w:proofErr w:type="spellStart"/>
            <w:r w:rsidRPr="00DC23E4">
              <w:rPr>
                <w:rFonts w:ascii="Times New Roman" w:hAnsi="Times New Roman" w:cs="Times New Roman"/>
                <w:bCs/>
              </w:rPr>
              <w:t>τύποι</w:t>
            </w:r>
            <w:proofErr w:type="spellEnd"/>
            <w:r w:rsidRPr="00DC23E4">
              <w:rPr>
                <w:rFonts w:ascii="Times New Roman" w:hAnsi="Times New Roman" w:cs="Times New Roman"/>
                <w:bCs/>
              </w:rPr>
              <w:t>.</w:t>
            </w:r>
          </w:p>
          <w:p w14:paraId="368C7A0F" w14:textId="4A6E7993" w:rsidR="00DC23E4" w:rsidRDefault="00DC23E4" w:rsidP="00DC23E4">
            <w:pPr>
              <w:rPr>
                <w:rFonts w:ascii="Times New Roman" w:hAnsi="Times New Roman" w:cs="Times New Roman"/>
                <w:bCs/>
              </w:rPr>
            </w:pPr>
            <w:r w:rsidRPr="00DC23E4">
              <w:rPr>
                <w:rFonts w:ascii="Times New Roman" w:hAnsi="Times New Roman" w:cs="Times New Roman"/>
                <w:bCs/>
              </w:rPr>
              <w:br w:type="page"/>
            </w:r>
          </w:p>
          <w:p w14:paraId="0B3ACBD4" w14:textId="69AA4C2B" w:rsidR="007A57B0" w:rsidRDefault="007A57B0" w:rsidP="00DC23E4">
            <w:pPr>
              <w:rPr>
                <w:rFonts w:ascii="Times New Roman" w:hAnsi="Times New Roman" w:cs="Times New Roman"/>
                <w:bCs/>
              </w:rPr>
            </w:pPr>
          </w:p>
          <w:p w14:paraId="45390AC0" w14:textId="77777777" w:rsidR="007A57B0" w:rsidRPr="00DC23E4" w:rsidRDefault="007A57B0" w:rsidP="00DC23E4">
            <w:pPr>
              <w:rPr>
                <w:rFonts w:ascii="Times New Roman" w:hAnsi="Times New Roman" w:cs="Times New Roman"/>
                <w:bCs/>
              </w:rPr>
            </w:pPr>
          </w:p>
          <w:p w14:paraId="46337195" w14:textId="77777777" w:rsidR="00DC23E4" w:rsidRPr="00DC23E4" w:rsidRDefault="00DC23E4" w:rsidP="00DC23E4">
            <w:pPr>
              <w:rPr>
                <w:rFonts w:ascii="Times New Roman" w:hAnsi="Times New Roman" w:cs="Times New Roman"/>
                <w:b/>
              </w:rPr>
            </w:pPr>
            <w:r w:rsidRPr="00DC23E4">
              <w:rPr>
                <w:rFonts w:ascii="Times New Roman" w:hAnsi="Times New Roman" w:cs="Times New Roman"/>
                <w:b/>
              </w:rPr>
              <w:lastRenderedPageBreak/>
              <w:t>ΔΙΑΔΙΚΑΣΙΑ ΕΠΙΛΟΓΗΣ</w:t>
            </w:r>
          </w:p>
          <w:p w14:paraId="17BA2ACB" w14:textId="5261C7BF"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Απαραίτητη προϋπόθεση για την εισαγωγή των υποψηφίων στο ΠΜΣ είναι η επίτευξη τουλάχιστον της βάσης [πέντε (5)] σε κάθε ένα από τα δύο εξεταζόμενα μαθήματα.</w:t>
            </w:r>
          </w:p>
          <w:p w14:paraId="5C087514"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Η βαθμολόγηση των προσόντων (</w:t>
            </w:r>
            <w:proofErr w:type="spellStart"/>
            <w:r w:rsidRPr="00DC23E4">
              <w:rPr>
                <w:rFonts w:ascii="Times New Roman" w:hAnsi="Times New Roman" w:cs="Times New Roman"/>
                <w:bCs/>
              </w:rPr>
              <w:t>μοριοδότηση</w:t>
            </w:r>
            <w:proofErr w:type="spellEnd"/>
            <w:r w:rsidRPr="00DC23E4">
              <w:rPr>
                <w:rFonts w:ascii="Times New Roman" w:hAnsi="Times New Roman" w:cs="Times New Roman"/>
                <w:bCs/>
              </w:rPr>
              <w:t>) γίνεται με σύστημα που περιγράφεται στο Παράρτημα 2.</w:t>
            </w:r>
          </w:p>
          <w:p w14:paraId="4B80571B" w14:textId="77777777"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Η επιλογή των υποψηφίων θα γίνει ανά κατεύθυνση («Βασική Ιατρική Έρευνα», «Κλινική Ιατρική Έρευνα»), με βάση τη σειρά κατάταξής τους στη </w:t>
            </w:r>
            <w:proofErr w:type="spellStart"/>
            <w:r w:rsidRPr="00DC23E4">
              <w:rPr>
                <w:rFonts w:ascii="Times New Roman" w:hAnsi="Times New Roman" w:cs="Times New Roman"/>
                <w:bCs/>
              </w:rPr>
              <w:t>μοριοδότηση</w:t>
            </w:r>
            <w:proofErr w:type="spellEnd"/>
            <w:r w:rsidRPr="00DC23E4">
              <w:rPr>
                <w:rFonts w:ascii="Times New Roman" w:hAnsi="Times New Roman" w:cs="Times New Roman"/>
                <w:bCs/>
              </w:rPr>
              <w:t>.</w:t>
            </w:r>
          </w:p>
          <w:p w14:paraId="159A94A8" w14:textId="42B8B76D"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Σε περίπτωση κενών θέσεων σε μία κατεύθυνση, οι θέσεις συμπληρώνονται από τους επιτυχόντες με την υψηλότερη </w:t>
            </w:r>
            <w:proofErr w:type="spellStart"/>
            <w:r w:rsidRPr="00DC23E4">
              <w:rPr>
                <w:rFonts w:ascii="Times New Roman" w:hAnsi="Times New Roman" w:cs="Times New Roman"/>
                <w:bCs/>
              </w:rPr>
              <w:t>μοριοδότηση</w:t>
            </w:r>
            <w:proofErr w:type="spellEnd"/>
            <w:r w:rsidRPr="00DC23E4">
              <w:rPr>
                <w:rFonts w:ascii="Times New Roman" w:hAnsi="Times New Roman" w:cs="Times New Roman"/>
                <w:bCs/>
              </w:rPr>
              <w:t xml:space="preserve"> από την άλλη κατε</w:t>
            </w:r>
            <w:r>
              <w:rPr>
                <w:rFonts w:ascii="Times New Roman" w:hAnsi="Times New Roman" w:cs="Times New Roman"/>
                <w:bCs/>
              </w:rPr>
              <w:t>ύ</w:t>
            </w:r>
            <w:r w:rsidRPr="00DC23E4">
              <w:rPr>
                <w:rFonts w:ascii="Times New Roman" w:hAnsi="Times New Roman" w:cs="Times New Roman"/>
                <w:bCs/>
              </w:rPr>
              <w:t>θυνση, οι οποίοι εισάγονται στην κατεύθυνση της δικής τους επιλογής.</w:t>
            </w:r>
          </w:p>
          <w:p w14:paraId="6645AF72" w14:textId="77777777" w:rsidR="00DC23E4" w:rsidRPr="00DC23E4" w:rsidRDefault="00DC23E4" w:rsidP="00DC23E4">
            <w:pPr>
              <w:rPr>
                <w:rFonts w:ascii="Times New Roman" w:hAnsi="Times New Roman" w:cs="Times New Roman"/>
                <w:bCs/>
              </w:rPr>
            </w:pPr>
          </w:p>
          <w:p w14:paraId="381D14FB" w14:textId="4361B261" w:rsidR="00DC23E4" w:rsidRPr="00DC23E4" w:rsidRDefault="00DC23E4" w:rsidP="00DC23E4">
            <w:pPr>
              <w:rPr>
                <w:rFonts w:ascii="Times New Roman" w:hAnsi="Times New Roman" w:cs="Times New Roman"/>
                <w:b/>
              </w:rPr>
            </w:pPr>
            <w:r w:rsidRPr="00DC23E4">
              <w:rPr>
                <w:rFonts w:ascii="Times New Roman" w:hAnsi="Times New Roman" w:cs="Times New Roman"/>
                <w:b/>
              </w:rPr>
              <w:t xml:space="preserve">ΕΠΙΚΟΙΝΩΝΙΑ </w:t>
            </w:r>
          </w:p>
          <w:p w14:paraId="4EBABFBE" w14:textId="5BD6CB19"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Τηλέφωνο: </w:t>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00193259">
              <w:rPr>
                <w:rFonts w:ascii="Times New Roman" w:hAnsi="Times New Roman" w:cs="Times New Roman"/>
                <w:bCs/>
              </w:rPr>
              <w:tab/>
            </w:r>
            <w:r w:rsidRPr="00DC23E4">
              <w:rPr>
                <w:rFonts w:ascii="Times New Roman" w:hAnsi="Times New Roman" w:cs="Times New Roman"/>
                <w:bCs/>
              </w:rPr>
              <w:t>2310 999 339</w:t>
            </w:r>
          </w:p>
          <w:p w14:paraId="6D5ABEB4" w14:textId="290CF753" w:rsidR="00DC23E4" w:rsidRP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Ιστοσελίδα του Τμήματος Ιατρικής: </w:t>
            </w:r>
            <w:r w:rsidRPr="00DC23E4">
              <w:rPr>
                <w:rFonts w:ascii="Times New Roman" w:hAnsi="Times New Roman" w:cs="Times New Roman"/>
                <w:bCs/>
              </w:rPr>
              <w:tab/>
            </w:r>
            <w:r w:rsidR="00193259">
              <w:rPr>
                <w:rFonts w:ascii="Times New Roman" w:hAnsi="Times New Roman" w:cs="Times New Roman"/>
                <w:bCs/>
              </w:rPr>
              <w:tab/>
            </w:r>
            <w:r w:rsidR="00193259" w:rsidRPr="00193259">
              <w:rPr>
                <w:rFonts w:ascii="Times New Roman" w:hAnsi="Times New Roman" w:cs="Times New Roman"/>
                <w:bCs/>
              </w:rPr>
              <w:t>www.med.auth.gr</w:t>
            </w:r>
          </w:p>
          <w:p w14:paraId="7FA94F7D" w14:textId="77777777" w:rsidR="00DC23E4" w:rsidRPr="00DC23E4" w:rsidRDefault="00DC23E4" w:rsidP="00DC23E4">
            <w:pPr>
              <w:rPr>
                <w:rFonts w:ascii="Times New Roman" w:hAnsi="Times New Roman" w:cs="Times New Roman"/>
                <w:bCs/>
              </w:rPr>
            </w:pPr>
          </w:p>
          <w:p w14:paraId="56D1F8D0" w14:textId="5B0FE738" w:rsidR="00DC23E4" w:rsidRPr="00DC23E4" w:rsidRDefault="00DC23E4" w:rsidP="00DC23E4">
            <w:pPr>
              <w:rPr>
                <w:rFonts w:ascii="Times New Roman" w:hAnsi="Times New Roman" w:cs="Times New Roman"/>
                <w:b/>
              </w:rPr>
            </w:pPr>
            <w:r w:rsidRPr="00DC23E4">
              <w:rPr>
                <w:rFonts w:ascii="Times New Roman" w:hAnsi="Times New Roman" w:cs="Times New Roman"/>
                <w:b/>
              </w:rPr>
              <w:t>ΣΗΜΑΝΤΙΚΕΣ ΗΜΕΡΟΜΗΝΙΕΣ</w:t>
            </w:r>
          </w:p>
          <w:p w14:paraId="3D60C0D6" w14:textId="094ED867" w:rsidR="00DC23E4"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Περίοδος κατάθεσης αιτήσεων: </w:t>
            </w:r>
            <w:r w:rsidRPr="00DC23E4">
              <w:rPr>
                <w:rFonts w:ascii="Times New Roman" w:hAnsi="Times New Roman" w:cs="Times New Roman"/>
                <w:bCs/>
              </w:rPr>
              <w:tab/>
            </w:r>
            <w:r w:rsidRPr="00DC23E4">
              <w:rPr>
                <w:rFonts w:ascii="Times New Roman" w:hAnsi="Times New Roman" w:cs="Times New Roman"/>
                <w:bCs/>
              </w:rPr>
              <w:tab/>
            </w:r>
            <w:r w:rsidR="007A57B0" w:rsidRPr="007679E9">
              <w:rPr>
                <w:rFonts w:ascii="Times New Roman" w:hAnsi="Times New Roman" w:cs="Times New Roman"/>
                <w:bCs/>
              </w:rPr>
              <w:t xml:space="preserve">Δευτέρα 1 Ιουνίου 2020 </w:t>
            </w:r>
            <w:r w:rsidRPr="00DC23E4">
              <w:rPr>
                <w:rFonts w:ascii="Times New Roman" w:hAnsi="Times New Roman" w:cs="Times New Roman"/>
                <w:bCs/>
              </w:rPr>
              <w:t xml:space="preserve">έως </w:t>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t xml:space="preserve">και Παρασκευή </w:t>
            </w:r>
            <w:r w:rsidR="007A57B0" w:rsidRPr="007679E9">
              <w:rPr>
                <w:rFonts w:ascii="Times New Roman" w:hAnsi="Times New Roman" w:cs="Times New Roman"/>
                <w:bCs/>
              </w:rPr>
              <w:t>17 Ιουλίου 2020</w:t>
            </w:r>
          </w:p>
          <w:p w14:paraId="24A9F97C" w14:textId="77777777" w:rsidR="007A57B0" w:rsidRPr="007A57B0" w:rsidRDefault="007A57B0" w:rsidP="007A57B0">
            <w:pPr>
              <w:pStyle w:val="ListParagraph"/>
              <w:rPr>
                <w:bCs/>
                <w:lang w:val="el-GR"/>
              </w:rPr>
            </w:pPr>
            <w:r w:rsidRPr="007A57B0">
              <w:rPr>
                <w:bCs/>
                <w:lang w:val="el-GR"/>
              </w:rPr>
              <w:t>και Τρίτη 1 Σεπτεμβρίου 2020 έως Παρασκευή 4 Σεπτεμβρίου 2020.</w:t>
            </w:r>
          </w:p>
          <w:p w14:paraId="30D0A097" w14:textId="77777777" w:rsidR="007A57B0" w:rsidRPr="00DC23E4" w:rsidRDefault="007A57B0" w:rsidP="007A57B0">
            <w:pPr>
              <w:ind w:left="720"/>
              <w:rPr>
                <w:rFonts w:ascii="Times New Roman" w:hAnsi="Times New Roman" w:cs="Times New Roman"/>
                <w:bCs/>
              </w:rPr>
            </w:pPr>
          </w:p>
          <w:p w14:paraId="0272374C" w14:textId="3129E7B9" w:rsidR="00DC23E4" w:rsidRPr="00DC23E4" w:rsidRDefault="007A57B0" w:rsidP="007A57B0">
            <w:pPr>
              <w:numPr>
                <w:ilvl w:val="0"/>
                <w:numId w:val="32"/>
              </w:numPr>
              <w:rPr>
                <w:rFonts w:ascii="Times New Roman" w:hAnsi="Times New Roman" w:cs="Times New Roman"/>
                <w:bCs/>
              </w:rPr>
            </w:pPr>
            <w:r>
              <w:rPr>
                <w:rFonts w:ascii="Times New Roman" w:hAnsi="Times New Roman" w:cs="Times New Roman"/>
                <w:bCs/>
              </w:rPr>
              <w:t xml:space="preserve">Ημερομηνία γραπτών εξετάσεων: </w:t>
            </w:r>
            <w:r>
              <w:rPr>
                <w:rFonts w:ascii="Times New Roman" w:hAnsi="Times New Roman" w:cs="Times New Roman"/>
                <w:bCs/>
              </w:rPr>
              <w:tab/>
              <w:t>Τετάρτη 09/09/2020</w:t>
            </w:r>
            <w:r w:rsidR="00DC23E4" w:rsidRPr="00DC23E4">
              <w:rPr>
                <w:rFonts w:ascii="Times New Roman" w:hAnsi="Times New Roman" w:cs="Times New Roman"/>
                <w:bCs/>
              </w:rPr>
              <w:t xml:space="preserve">, ώρα 17:00 </w:t>
            </w:r>
            <w:r w:rsidR="00DC23E4" w:rsidRPr="00DC23E4">
              <w:rPr>
                <w:rFonts w:ascii="Times New Roman" w:hAnsi="Times New Roman" w:cs="Times New Roman"/>
                <w:bCs/>
              </w:rPr>
              <w:tab/>
            </w:r>
            <w:r w:rsidR="00DC23E4" w:rsidRPr="00DC23E4">
              <w:rPr>
                <w:rFonts w:ascii="Times New Roman" w:hAnsi="Times New Roman" w:cs="Times New Roman"/>
                <w:bCs/>
              </w:rPr>
              <w:tab/>
            </w:r>
            <w:r w:rsidR="00DC23E4" w:rsidRPr="00DC23E4">
              <w:rPr>
                <w:rFonts w:ascii="Times New Roman" w:hAnsi="Times New Roman" w:cs="Times New Roman"/>
                <w:bCs/>
              </w:rPr>
              <w:tab/>
            </w:r>
            <w:r w:rsidR="00DC23E4" w:rsidRPr="00DC23E4">
              <w:rPr>
                <w:rFonts w:ascii="Times New Roman" w:hAnsi="Times New Roman" w:cs="Times New Roman"/>
                <w:bCs/>
              </w:rPr>
              <w:tab/>
            </w:r>
            <w:r w:rsidR="00DC23E4" w:rsidRPr="00DC23E4">
              <w:rPr>
                <w:rFonts w:ascii="Times New Roman" w:hAnsi="Times New Roman" w:cs="Times New Roman"/>
                <w:bCs/>
              </w:rPr>
              <w:tab/>
            </w:r>
            <w:r w:rsidR="00DC23E4" w:rsidRPr="00DC23E4">
              <w:rPr>
                <w:rFonts w:ascii="Times New Roman" w:hAnsi="Times New Roman" w:cs="Times New Roman"/>
                <w:bCs/>
              </w:rPr>
              <w:tab/>
              <w:t>(Αμφιθέατρα Δ΄ και ΣΤ΄ Ιατρικής)</w:t>
            </w:r>
          </w:p>
          <w:p w14:paraId="72C01F7F" w14:textId="77777777" w:rsidR="00DC23E4" w:rsidRPr="00DC23E4" w:rsidRDefault="00DC23E4" w:rsidP="007A57B0">
            <w:pPr>
              <w:numPr>
                <w:ilvl w:val="0"/>
                <w:numId w:val="32"/>
              </w:numPr>
              <w:rPr>
                <w:rFonts w:ascii="Times New Roman" w:hAnsi="Times New Roman" w:cs="Times New Roman"/>
                <w:bCs/>
                <w:i/>
              </w:rPr>
            </w:pPr>
            <w:r w:rsidRPr="00DC23E4">
              <w:rPr>
                <w:rFonts w:ascii="Times New Roman" w:hAnsi="Times New Roman" w:cs="Times New Roman"/>
                <w:bCs/>
                <w:i/>
              </w:rPr>
              <w:t xml:space="preserve">Γραπτές εξετάσεις: </w:t>
            </w:r>
            <w:r w:rsidRPr="00193259">
              <w:rPr>
                <w:rFonts w:ascii="Times New Roman" w:hAnsi="Times New Roman" w:cs="Times New Roman"/>
                <w:bCs/>
                <w:iCs/>
              </w:rPr>
              <w:t>Οι υποψήφιοι πρέπει να έχουν μαζί τους την αστυνομική τους ταυτότητα και στυλό.</w:t>
            </w:r>
          </w:p>
          <w:p w14:paraId="43A31F94" w14:textId="2B3D63E6" w:rsidR="00DC23E4" w:rsidRDefault="00DC23E4" w:rsidP="007A57B0">
            <w:pPr>
              <w:numPr>
                <w:ilvl w:val="0"/>
                <w:numId w:val="32"/>
              </w:numPr>
              <w:rPr>
                <w:rFonts w:ascii="Times New Roman" w:hAnsi="Times New Roman" w:cs="Times New Roman"/>
                <w:bCs/>
                <w:iCs/>
              </w:rPr>
            </w:pPr>
            <w:r w:rsidRPr="00DC23E4">
              <w:rPr>
                <w:rFonts w:ascii="Times New Roman" w:hAnsi="Times New Roman" w:cs="Times New Roman"/>
                <w:bCs/>
                <w:i/>
              </w:rPr>
              <w:t xml:space="preserve">Γραπτές εξετάσεις: </w:t>
            </w:r>
            <w:r w:rsidRPr="00193259">
              <w:rPr>
                <w:rFonts w:ascii="Times New Roman" w:hAnsi="Times New Roman" w:cs="Times New Roman"/>
                <w:bCs/>
                <w:iCs/>
              </w:rPr>
              <w:t>Η προσέλευση στα αμφιθέατρα ολοκληρώνεται 15΄ πριν την έναρξη των εξετάσεων.</w:t>
            </w:r>
          </w:p>
          <w:p w14:paraId="3E95D17E" w14:textId="0958B766" w:rsidR="00DC23E4" w:rsidRPr="007A57B0" w:rsidRDefault="00DC23E4" w:rsidP="007A57B0">
            <w:pPr>
              <w:numPr>
                <w:ilvl w:val="0"/>
                <w:numId w:val="32"/>
              </w:numPr>
              <w:rPr>
                <w:rFonts w:ascii="Times New Roman" w:hAnsi="Times New Roman" w:cs="Times New Roman"/>
                <w:bCs/>
              </w:rPr>
            </w:pPr>
            <w:r w:rsidRPr="00DC23E4">
              <w:rPr>
                <w:rFonts w:ascii="Times New Roman" w:hAnsi="Times New Roman" w:cs="Times New Roman"/>
                <w:bCs/>
              </w:rPr>
              <w:t xml:space="preserve">Ημερομηνία συνεντεύξεων: </w:t>
            </w:r>
            <w:r w:rsidRPr="00DC23E4">
              <w:rPr>
                <w:rFonts w:ascii="Times New Roman" w:hAnsi="Times New Roman" w:cs="Times New Roman"/>
                <w:bCs/>
              </w:rPr>
              <w:tab/>
            </w:r>
            <w:r w:rsidRPr="00DC23E4">
              <w:rPr>
                <w:rFonts w:ascii="Times New Roman" w:hAnsi="Times New Roman" w:cs="Times New Roman"/>
                <w:bCs/>
              </w:rPr>
              <w:tab/>
            </w:r>
            <w:r w:rsidR="00193259">
              <w:rPr>
                <w:rFonts w:ascii="Times New Roman" w:hAnsi="Times New Roman" w:cs="Times New Roman"/>
                <w:bCs/>
              </w:rPr>
              <w:tab/>
            </w:r>
            <w:r w:rsidR="007A57B0">
              <w:rPr>
                <w:rFonts w:ascii="Times New Roman" w:hAnsi="Times New Roman" w:cs="Times New Roman"/>
                <w:bCs/>
              </w:rPr>
              <w:t>Πέμπτη 10/09/20</w:t>
            </w:r>
            <w:r w:rsidRPr="00DC23E4">
              <w:rPr>
                <w:rFonts w:ascii="Times New Roman" w:hAnsi="Times New Roman" w:cs="Times New Roman"/>
                <w:bCs/>
              </w:rPr>
              <w:t>, Γραμματεία του ΠΜΣ</w:t>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r>
            <w:r w:rsidRPr="00DC23E4">
              <w:rPr>
                <w:rFonts w:ascii="Times New Roman" w:hAnsi="Times New Roman" w:cs="Times New Roman"/>
                <w:bCs/>
              </w:rPr>
              <w:tab/>
              <w:t xml:space="preserve">(κτίριο ΚΕΔΙΠ, ισόγειο, </w:t>
            </w:r>
            <w:r w:rsidR="00193259">
              <w:rPr>
                <w:rFonts w:ascii="Times New Roman" w:hAnsi="Times New Roman" w:cs="Times New Roman"/>
                <w:bCs/>
              </w:rPr>
              <w:t xml:space="preserve">ώρες </w:t>
            </w:r>
            <w:r w:rsidRPr="00DC23E4">
              <w:rPr>
                <w:rFonts w:ascii="Times New Roman" w:hAnsi="Times New Roman" w:cs="Times New Roman"/>
                <w:bCs/>
              </w:rPr>
              <w:t>10:00-12:00)</w:t>
            </w:r>
          </w:p>
          <w:p w14:paraId="0AD04E2B" w14:textId="77777777" w:rsidR="00DC23E4" w:rsidRDefault="00DC23E4" w:rsidP="00DC23E4">
            <w:pPr>
              <w:rPr>
                <w:rFonts w:ascii="Times New Roman" w:hAnsi="Times New Roman" w:cs="Times New Roman"/>
                <w:bCs/>
              </w:rPr>
            </w:pPr>
            <w:r w:rsidRPr="00DC23E4">
              <w:rPr>
                <w:rFonts w:ascii="Times New Roman" w:hAnsi="Times New Roman" w:cs="Times New Roman"/>
                <w:bCs/>
              </w:rPr>
              <w:br w:type="page"/>
            </w:r>
          </w:p>
          <w:p w14:paraId="55F467E4" w14:textId="16CB2828" w:rsidR="00DC23E4" w:rsidRPr="00DC23E4" w:rsidRDefault="00DC23E4" w:rsidP="00DC23E4">
            <w:pPr>
              <w:rPr>
                <w:rFonts w:ascii="Times New Roman" w:hAnsi="Times New Roman" w:cs="Times New Roman"/>
                <w:b/>
              </w:rPr>
            </w:pPr>
            <w:r w:rsidRPr="00DC23E4">
              <w:rPr>
                <w:rFonts w:ascii="Times New Roman" w:hAnsi="Times New Roman" w:cs="Times New Roman"/>
                <w:b/>
              </w:rPr>
              <w:t>ΠΑΡΑΡΤΗΜΑ 1</w:t>
            </w:r>
          </w:p>
          <w:p w14:paraId="3ED9413B" w14:textId="74536D9B" w:rsidR="00DC23E4" w:rsidRPr="00193259" w:rsidRDefault="00DC23E4" w:rsidP="00DC23E4">
            <w:pPr>
              <w:rPr>
                <w:rFonts w:ascii="Times New Roman" w:hAnsi="Times New Roman" w:cs="Times New Roman"/>
                <w:bCs/>
                <w:i/>
                <w:iCs/>
              </w:rPr>
            </w:pPr>
            <w:r w:rsidRPr="00193259">
              <w:rPr>
                <w:rFonts w:ascii="Times New Roman" w:hAnsi="Times New Roman" w:cs="Times New Roman"/>
                <w:bCs/>
                <w:i/>
                <w:iCs/>
              </w:rPr>
              <w:t>Α’ εξάμηνο</w:t>
            </w:r>
          </w:p>
          <w:p w14:paraId="5DB09F29" w14:textId="4DD2A1D0" w:rsidR="00193259" w:rsidRPr="00DC23E4" w:rsidRDefault="00DC23E4" w:rsidP="00DC23E4">
            <w:pPr>
              <w:rPr>
                <w:rFonts w:ascii="Times New Roman" w:hAnsi="Times New Roman" w:cs="Times New Roman"/>
                <w:bCs/>
              </w:rPr>
            </w:pPr>
            <w:r w:rsidRPr="00DC23E4">
              <w:rPr>
                <w:rFonts w:ascii="Times New Roman" w:hAnsi="Times New Roman" w:cs="Times New Roman"/>
                <w:bCs/>
              </w:rPr>
              <w:t>Ο μεταπτυχιακός φοιτητής παρακολουθεί έξι (6) υποχρεωτικά (Υ) μαθήματα.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4452"/>
              <w:gridCol w:w="991"/>
              <w:gridCol w:w="768"/>
              <w:gridCol w:w="743"/>
              <w:gridCol w:w="754"/>
            </w:tblGrid>
            <w:tr w:rsidR="00DC23E4" w:rsidRPr="00DC23E4" w14:paraId="2A9305BD" w14:textId="77777777" w:rsidTr="00DC23E4">
              <w:trPr>
                <w:trHeight w:val="297"/>
              </w:trPr>
              <w:tc>
                <w:tcPr>
                  <w:tcW w:w="323" w:type="pct"/>
                </w:tcPr>
                <w:p w14:paraId="5F26A0C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α/α</w:t>
                  </w:r>
                </w:p>
              </w:tc>
              <w:tc>
                <w:tcPr>
                  <w:tcW w:w="2788" w:type="pct"/>
                </w:tcPr>
                <w:p w14:paraId="67F2C99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Μάθημα</w:t>
                  </w:r>
                </w:p>
              </w:tc>
              <w:tc>
                <w:tcPr>
                  <w:tcW w:w="610" w:type="pct"/>
                </w:tcPr>
                <w:p w14:paraId="682C4A6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Κωδικός</w:t>
                  </w:r>
                </w:p>
              </w:tc>
              <w:tc>
                <w:tcPr>
                  <w:tcW w:w="0" w:type="auto"/>
                </w:tcPr>
                <w:p w14:paraId="062FDD4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Τύπος</w:t>
                  </w:r>
                </w:p>
              </w:tc>
              <w:tc>
                <w:tcPr>
                  <w:tcW w:w="0" w:type="auto"/>
                </w:tcPr>
                <w:p w14:paraId="7549215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΄Ώρες</w:t>
                  </w:r>
                </w:p>
              </w:tc>
              <w:tc>
                <w:tcPr>
                  <w:tcW w:w="0" w:type="auto"/>
                </w:tcPr>
                <w:p w14:paraId="119209E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rPr>
                    <w:t>ECTS</w:t>
                  </w:r>
                </w:p>
              </w:tc>
            </w:tr>
            <w:tr w:rsidR="00DC23E4" w:rsidRPr="00DC23E4" w14:paraId="28DD726D" w14:textId="77777777" w:rsidTr="00DC23E4">
              <w:tc>
                <w:tcPr>
                  <w:tcW w:w="323" w:type="pct"/>
                </w:tcPr>
                <w:p w14:paraId="654FF22F"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w:t>
                  </w:r>
                </w:p>
              </w:tc>
              <w:tc>
                <w:tcPr>
                  <w:tcW w:w="2788" w:type="pct"/>
                </w:tcPr>
                <w:p w14:paraId="470ADCB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Μέθοδοι βασικών επιστήμων στην ιατρική έρευνα Ι</w:t>
                  </w:r>
                </w:p>
              </w:tc>
              <w:tc>
                <w:tcPr>
                  <w:tcW w:w="610" w:type="pct"/>
                </w:tcPr>
                <w:p w14:paraId="06C1A0E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ΙΜΑ008</w:t>
                  </w:r>
                </w:p>
              </w:tc>
              <w:tc>
                <w:tcPr>
                  <w:tcW w:w="0" w:type="auto"/>
                </w:tcPr>
                <w:p w14:paraId="4D45E07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0CC1BB7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7F422DA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r>
            <w:tr w:rsidR="00DC23E4" w:rsidRPr="00DC23E4" w14:paraId="4361C2B2" w14:textId="77777777" w:rsidTr="00DC23E4">
              <w:tc>
                <w:tcPr>
                  <w:tcW w:w="323" w:type="pct"/>
                </w:tcPr>
                <w:p w14:paraId="527B79A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w:t>
                  </w:r>
                </w:p>
              </w:tc>
              <w:tc>
                <w:tcPr>
                  <w:tcW w:w="2788" w:type="pct"/>
                </w:tcPr>
                <w:p w14:paraId="65F7663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n-GB"/>
                    </w:rPr>
                    <w:t>Ια</w:t>
                  </w:r>
                  <w:proofErr w:type="spellStart"/>
                  <w:r w:rsidRPr="00DC23E4">
                    <w:rPr>
                      <w:rFonts w:ascii="Times New Roman" w:hAnsi="Times New Roman" w:cs="Times New Roman"/>
                      <w:bCs/>
                      <w:sz w:val="22"/>
                      <w:szCs w:val="22"/>
                      <w:lang w:val="en-GB"/>
                    </w:rPr>
                    <w:t>τρική</w:t>
                  </w:r>
                  <w:proofErr w:type="spellEnd"/>
                  <w:r w:rsidRPr="00DC23E4">
                    <w:rPr>
                      <w:rFonts w:ascii="Times New Roman" w:hAnsi="Times New Roman" w:cs="Times New Roman"/>
                      <w:bCs/>
                      <w:sz w:val="22"/>
                      <w:szCs w:val="22"/>
                      <w:lang w:val="en-GB"/>
                    </w:rPr>
                    <w:t xml:space="preserve"> </w:t>
                  </w:r>
                  <w:proofErr w:type="spellStart"/>
                  <w:r w:rsidRPr="00DC23E4">
                    <w:rPr>
                      <w:rFonts w:ascii="Times New Roman" w:hAnsi="Times New Roman" w:cs="Times New Roman"/>
                      <w:bCs/>
                      <w:sz w:val="22"/>
                      <w:szCs w:val="22"/>
                      <w:lang w:val="en-GB"/>
                    </w:rPr>
                    <w:t>στ</w:t>
                  </w:r>
                  <w:proofErr w:type="spellEnd"/>
                  <w:r w:rsidRPr="00DC23E4">
                    <w:rPr>
                      <w:rFonts w:ascii="Times New Roman" w:hAnsi="Times New Roman" w:cs="Times New Roman"/>
                      <w:bCs/>
                      <w:sz w:val="22"/>
                      <w:szCs w:val="22"/>
                      <w:lang w:val="en-GB"/>
                    </w:rPr>
                    <w:t xml:space="preserve">ατιστική </w:t>
                  </w:r>
                  <w:proofErr w:type="spellStart"/>
                  <w:r w:rsidRPr="00DC23E4">
                    <w:rPr>
                      <w:rFonts w:ascii="Times New Roman" w:hAnsi="Times New Roman" w:cs="Times New Roman"/>
                      <w:bCs/>
                      <w:sz w:val="22"/>
                      <w:szCs w:val="22"/>
                      <w:lang w:val="en-GB"/>
                    </w:rPr>
                    <w:t>μεθοδολογί</w:t>
                  </w:r>
                  <w:proofErr w:type="spellEnd"/>
                  <w:r w:rsidRPr="00DC23E4">
                    <w:rPr>
                      <w:rFonts w:ascii="Times New Roman" w:hAnsi="Times New Roman" w:cs="Times New Roman"/>
                      <w:bCs/>
                      <w:sz w:val="22"/>
                      <w:szCs w:val="22"/>
                      <w:lang w:val="en-GB"/>
                    </w:rPr>
                    <w:t>α Ι</w:t>
                  </w:r>
                </w:p>
              </w:tc>
              <w:tc>
                <w:tcPr>
                  <w:tcW w:w="610" w:type="pct"/>
                </w:tcPr>
                <w:p w14:paraId="5F18542B"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ΙΜΑ009</w:t>
                  </w:r>
                </w:p>
              </w:tc>
              <w:tc>
                <w:tcPr>
                  <w:tcW w:w="0" w:type="auto"/>
                </w:tcPr>
                <w:p w14:paraId="4361E4D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1D93EEA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4F38715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5</w:t>
                  </w:r>
                </w:p>
              </w:tc>
            </w:tr>
            <w:tr w:rsidR="00DC23E4" w:rsidRPr="00997A6B" w14:paraId="03E87AFD" w14:textId="77777777" w:rsidTr="00DC23E4">
              <w:tc>
                <w:tcPr>
                  <w:tcW w:w="323" w:type="pct"/>
                </w:tcPr>
                <w:p w14:paraId="1876EC3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w:t>
                  </w:r>
                </w:p>
              </w:tc>
              <w:tc>
                <w:tcPr>
                  <w:tcW w:w="2788" w:type="pct"/>
                </w:tcPr>
                <w:p w14:paraId="2550299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Ανθρώπινοι παράγοντες στην ιατρική έρευνα και την κλινική πράξη</w:t>
                  </w:r>
                </w:p>
              </w:tc>
              <w:tc>
                <w:tcPr>
                  <w:tcW w:w="610" w:type="pct"/>
                </w:tcPr>
                <w:p w14:paraId="0F5816CB"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ΙΜΑ015</w:t>
                  </w:r>
                </w:p>
              </w:tc>
              <w:tc>
                <w:tcPr>
                  <w:tcW w:w="0" w:type="auto"/>
                </w:tcPr>
                <w:p w14:paraId="416F1F2C"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5F0BA204"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5C5354C9"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r>
            <w:tr w:rsidR="00DC23E4" w:rsidRPr="00997A6B" w14:paraId="1C8F4029" w14:textId="77777777" w:rsidTr="00DC23E4">
              <w:tc>
                <w:tcPr>
                  <w:tcW w:w="323" w:type="pct"/>
                </w:tcPr>
                <w:p w14:paraId="08C2F8D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4.</w:t>
                  </w:r>
                </w:p>
              </w:tc>
              <w:tc>
                <w:tcPr>
                  <w:tcW w:w="2788" w:type="pct"/>
                </w:tcPr>
                <w:p w14:paraId="3AD0AA58" w14:textId="77777777" w:rsidR="00DC23E4" w:rsidRPr="0087041B"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Ιατρική βασισμένη στην τεκμηρίωση</w:t>
                  </w:r>
                </w:p>
              </w:tc>
              <w:tc>
                <w:tcPr>
                  <w:tcW w:w="610" w:type="pct"/>
                </w:tcPr>
                <w:p w14:paraId="7223B6D3"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ΙΜΒ022</w:t>
                  </w:r>
                </w:p>
              </w:tc>
              <w:tc>
                <w:tcPr>
                  <w:tcW w:w="0" w:type="auto"/>
                </w:tcPr>
                <w:p w14:paraId="5F29BA1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5ED4942A"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1C44F59D"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r>
            <w:tr w:rsidR="00DC23E4" w:rsidRPr="00997A6B" w14:paraId="4F595D62" w14:textId="77777777" w:rsidTr="00DC23E4">
              <w:tc>
                <w:tcPr>
                  <w:tcW w:w="323" w:type="pct"/>
                </w:tcPr>
                <w:p w14:paraId="3E9D1A3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c>
                <w:tcPr>
                  <w:tcW w:w="2788" w:type="pct"/>
                </w:tcPr>
                <w:p w14:paraId="2C04A2F4" w14:textId="77777777" w:rsidR="00DC23E4" w:rsidRPr="0087041B" w:rsidRDefault="00DC23E4" w:rsidP="00DC23E4">
                  <w:pPr>
                    <w:rPr>
                      <w:rFonts w:ascii="Times New Roman" w:hAnsi="Times New Roman" w:cs="Times New Roman"/>
                      <w:bCs/>
                      <w:sz w:val="22"/>
                      <w:szCs w:val="22"/>
                      <w:lang w:val="el-GR"/>
                    </w:rPr>
                  </w:pPr>
                  <w:proofErr w:type="spellStart"/>
                  <w:r w:rsidRPr="0087041B">
                    <w:rPr>
                      <w:rFonts w:ascii="Times New Roman" w:hAnsi="Times New Roman" w:cs="Times New Roman"/>
                      <w:bCs/>
                      <w:sz w:val="22"/>
                      <w:szCs w:val="22"/>
                      <w:lang w:val="el-GR"/>
                    </w:rPr>
                    <w:t>Βιο</w:t>
                  </w:r>
                  <w:r w:rsidRPr="00DC23E4">
                    <w:rPr>
                      <w:rFonts w:ascii="Times New Roman" w:hAnsi="Times New Roman" w:cs="Times New Roman"/>
                      <w:bCs/>
                      <w:sz w:val="22"/>
                      <w:szCs w:val="22"/>
                      <w:lang w:val="el-GR"/>
                    </w:rPr>
                    <w:t>ϊ</w:t>
                  </w:r>
                  <w:r w:rsidRPr="0087041B">
                    <w:rPr>
                      <w:rFonts w:ascii="Times New Roman" w:hAnsi="Times New Roman" w:cs="Times New Roman"/>
                      <w:bCs/>
                      <w:sz w:val="22"/>
                      <w:szCs w:val="22"/>
                      <w:lang w:val="el-GR"/>
                    </w:rPr>
                    <w:t>ατρική</w:t>
                  </w:r>
                  <w:proofErr w:type="spellEnd"/>
                  <w:r w:rsidRPr="0087041B">
                    <w:rPr>
                      <w:rFonts w:ascii="Times New Roman" w:hAnsi="Times New Roman" w:cs="Times New Roman"/>
                      <w:bCs/>
                      <w:sz w:val="22"/>
                      <w:szCs w:val="22"/>
                      <w:lang w:val="el-GR"/>
                    </w:rPr>
                    <w:t xml:space="preserve"> </w:t>
                  </w:r>
                  <w:r w:rsidRPr="00DC23E4">
                    <w:rPr>
                      <w:rFonts w:ascii="Times New Roman" w:hAnsi="Times New Roman" w:cs="Times New Roman"/>
                      <w:bCs/>
                      <w:sz w:val="22"/>
                      <w:szCs w:val="22"/>
                      <w:lang w:val="el-GR"/>
                    </w:rPr>
                    <w:t>π</w:t>
                  </w:r>
                  <w:r w:rsidRPr="0087041B">
                    <w:rPr>
                      <w:rFonts w:ascii="Times New Roman" w:hAnsi="Times New Roman" w:cs="Times New Roman"/>
                      <w:bCs/>
                      <w:sz w:val="22"/>
                      <w:szCs w:val="22"/>
                      <w:lang w:val="el-GR"/>
                    </w:rPr>
                    <w:t>ληροφορική</w:t>
                  </w:r>
                </w:p>
              </w:tc>
              <w:tc>
                <w:tcPr>
                  <w:tcW w:w="610" w:type="pct"/>
                </w:tcPr>
                <w:p w14:paraId="48EC29BB"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ΙΜΑ016</w:t>
                  </w:r>
                </w:p>
              </w:tc>
              <w:tc>
                <w:tcPr>
                  <w:tcW w:w="0" w:type="auto"/>
                </w:tcPr>
                <w:p w14:paraId="2709C28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3C78757B"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743FD19D"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r>
            <w:tr w:rsidR="00DC23E4" w:rsidRPr="00997A6B" w14:paraId="6322042C" w14:textId="77777777" w:rsidTr="00DC23E4">
              <w:tc>
                <w:tcPr>
                  <w:tcW w:w="323" w:type="pct"/>
                </w:tcPr>
                <w:p w14:paraId="3260616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c>
                <w:tcPr>
                  <w:tcW w:w="2788" w:type="pct"/>
                </w:tcPr>
                <w:p w14:paraId="368670D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Μεθοδολογία της </w:t>
                  </w:r>
                  <w:proofErr w:type="spellStart"/>
                  <w:r w:rsidRPr="00DC23E4">
                    <w:rPr>
                      <w:rFonts w:ascii="Times New Roman" w:hAnsi="Times New Roman" w:cs="Times New Roman"/>
                      <w:bCs/>
                      <w:sz w:val="22"/>
                      <w:szCs w:val="22"/>
                      <w:lang w:val="el-GR"/>
                    </w:rPr>
                    <w:t>απαρτιωμένης</w:t>
                  </w:r>
                  <w:proofErr w:type="spellEnd"/>
                  <w:r w:rsidRPr="00DC23E4">
                    <w:rPr>
                      <w:rFonts w:ascii="Times New Roman" w:hAnsi="Times New Roman" w:cs="Times New Roman"/>
                      <w:bCs/>
                      <w:sz w:val="22"/>
                      <w:szCs w:val="22"/>
                      <w:lang w:val="el-GR"/>
                    </w:rPr>
                    <w:t xml:space="preserve"> Φυσιολογίας</w:t>
                  </w:r>
                </w:p>
              </w:tc>
              <w:tc>
                <w:tcPr>
                  <w:tcW w:w="610" w:type="pct"/>
                </w:tcPr>
                <w:p w14:paraId="5EA46EBA"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ΙΜΑ013</w:t>
                  </w:r>
                </w:p>
              </w:tc>
              <w:tc>
                <w:tcPr>
                  <w:tcW w:w="0" w:type="auto"/>
                </w:tcPr>
                <w:p w14:paraId="6538C85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4E6B55C0"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06C588E9"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r>
            <w:tr w:rsidR="00DC23E4" w:rsidRPr="00997A6B" w14:paraId="6286AEF2" w14:textId="77777777" w:rsidTr="00DC23E4">
              <w:tc>
                <w:tcPr>
                  <w:tcW w:w="323" w:type="pct"/>
                </w:tcPr>
                <w:p w14:paraId="2B06E84C" w14:textId="77777777" w:rsidR="00DC23E4" w:rsidRPr="0087041B" w:rsidRDefault="00DC23E4" w:rsidP="00DC23E4">
                  <w:pPr>
                    <w:rPr>
                      <w:rFonts w:ascii="Times New Roman" w:hAnsi="Times New Roman" w:cs="Times New Roman"/>
                      <w:bCs/>
                      <w:sz w:val="22"/>
                      <w:szCs w:val="22"/>
                      <w:lang w:val="el-GR"/>
                    </w:rPr>
                  </w:pPr>
                </w:p>
              </w:tc>
              <w:tc>
                <w:tcPr>
                  <w:tcW w:w="2788" w:type="pct"/>
                </w:tcPr>
                <w:p w14:paraId="430A7D0E"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Σύνολ</w:t>
                  </w:r>
                  <w:r w:rsidRPr="00DC23E4">
                    <w:rPr>
                      <w:rFonts w:ascii="Times New Roman" w:hAnsi="Times New Roman" w:cs="Times New Roman"/>
                      <w:bCs/>
                      <w:sz w:val="22"/>
                      <w:szCs w:val="22"/>
                      <w:lang w:val="el-GR"/>
                    </w:rPr>
                    <w:t>ο εξαμήνου</w:t>
                  </w:r>
                </w:p>
              </w:tc>
              <w:tc>
                <w:tcPr>
                  <w:tcW w:w="610" w:type="pct"/>
                </w:tcPr>
                <w:p w14:paraId="046C6CF0" w14:textId="77777777" w:rsidR="00DC23E4" w:rsidRPr="0087041B" w:rsidRDefault="00DC23E4" w:rsidP="00DC23E4">
                  <w:pPr>
                    <w:rPr>
                      <w:rFonts w:ascii="Times New Roman" w:hAnsi="Times New Roman" w:cs="Times New Roman"/>
                      <w:bCs/>
                      <w:sz w:val="22"/>
                      <w:szCs w:val="22"/>
                      <w:lang w:val="el-GR"/>
                    </w:rPr>
                  </w:pPr>
                </w:p>
              </w:tc>
              <w:tc>
                <w:tcPr>
                  <w:tcW w:w="0" w:type="auto"/>
                </w:tcPr>
                <w:p w14:paraId="4E9BE769" w14:textId="77777777" w:rsidR="00DC23E4" w:rsidRPr="0087041B" w:rsidRDefault="00DC23E4" w:rsidP="00DC23E4">
                  <w:pPr>
                    <w:rPr>
                      <w:rFonts w:ascii="Times New Roman" w:hAnsi="Times New Roman" w:cs="Times New Roman"/>
                      <w:bCs/>
                      <w:sz w:val="22"/>
                      <w:szCs w:val="22"/>
                      <w:lang w:val="el-GR"/>
                    </w:rPr>
                  </w:pPr>
                </w:p>
              </w:tc>
              <w:tc>
                <w:tcPr>
                  <w:tcW w:w="0" w:type="auto"/>
                </w:tcPr>
                <w:p w14:paraId="4E099823" w14:textId="77777777" w:rsidR="00DC23E4" w:rsidRPr="0087041B" w:rsidRDefault="00DC23E4" w:rsidP="00DC23E4">
                  <w:pPr>
                    <w:rPr>
                      <w:rFonts w:ascii="Times New Roman" w:hAnsi="Times New Roman" w:cs="Times New Roman"/>
                      <w:bCs/>
                      <w:sz w:val="22"/>
                      <w:szCs w:val="22"/>
                      <w:lang w:val="el-GR"/>
                    </w:rPr>
                  </w:pPr>
                </w:p>
              </w:tc>
              <w:tc>
                <w:tcPr>
                  <w:tcW w:w="0" w:type="auto"/>
                </w:tcPr>
                <w:p w14:paraId="611E4D41"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3</w:t>
                  </w:r>
                  <w:r w:rsidRPr="00DC23E4">
                    <w:rPr>
                      <w:rFonts w:ascii="Times New Roman" w:hAnsi="Times New Roman" w:cs="Times New Roman"/>
                      <w:bCs/>
                      <w:sz w:val="22"/>
                      <w:szCs w:val="22"/>
                      <w:lang w:val="el-GR"/>
                    </w:rPr>
                    <w:t>0</w:t>
                  </w:r>
                </w:p>
              </w:tc>
            </w:tr>
          </w:tbl>
          <w:p w14:paraId="669FF573" w14:textId="77777777" w:rsidR="00DC23E4" w:rsidRPr="00DC23E4" w:rsidRDefault="00DC23E4" w:rsidP="00DC23E4">
            <w:pPr>
              <w:rPr>
                <w:rFonts w:ascii="Times New Roman" w:hAnsi="Times New Roman" w:cs="Times New Roman"/>
                <w:bCs/>
              </w:rPr>
            </w:pPr>
          </w:p>
          <w:p w14:paraId="21983065" w14:textId="77777777" w:rsidR="00DC23E4" w:rsidRPr="00193259" w:rsidRDefault="00DC23E4" w:rsidP="00DC23E4">
            <w:pPr>
              <w:rPr>
                <w:rFonts w:ascii="Times New Roman" w:hAnsi="Times New Roman" w:cs="Times New Roman"/>
                <w:bCs/>
                <w:i/>
                <w:iCs/>
              </w:rPr>
            </w:pPr>
            <w:r w:rsidRPr="00193259">
              <w:rPr>
                <w:rFonts w:ascii="Times New Roman" w:hAnsi="Times New Roman" w:cs="Times New Roman"/>
                <w:bCs/>
                <w:i/>
                <w:iCs/>
              </w:rPr>
              <w:t>Β’ εξάμηνο</w:t>
            </w:r>
          </w:p>
          <w:p w14:paraId="66855095"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lastRenderedPageBreak/>
              <w:t>Ο μεταπτυχιακός φοιτητής παρακολουθεί τέσσερα (4) υποχρεωτικά (Υ) μαθήματα της κατεύθυνσής του και ένα (1) επιλογής (Ε).</w:t>
            </w:r>
          </w:p>
          <w:p w14:paraId="4A96E270" w14:textId="77777777" w:rsidR="00DC23E4" w:rsidRPr="00DC23E4" w:rsidRDefault="00DC23E4" w:rsidP="00DC23E4">
            <w:pPr>
              <w:rPr>
                <w:rFonts w:ascii="Times New Roman" w:hAnsi="Times New Roman" w:cs="Times New Roman"/>
                <w:bCs/>
              </w:rPr>
            </w:pPr>
          </w:p>
          <w:p w14:paraId="6E92D517" w14:textId="3FA0D708" w:rsidR="00DC23E4" w:rsidRPr="00DC23E4" w:rsidRDefault="00DC23E4" w:rsidP="00DC23E4">
            <w:pPr>
              <w:rPr>
                <w:rFonts w:ascii="Times New Roman" w:hAnsi="Times New Roman" w:cs="Times New Roman"/>
                <w:bCs/>
              </w:rPr>
            </w:pPr>
            <w:r w:rsidRPr="00DC23E4">
              <w:rPr>
                <w:rFonts w:ascii="Times New Roman" w:hAnsi="Times New Roman" w:cs="Times New Roman"/>
                <w:bCs/>
              </w:rPr>
              <w:t>Κατεύθυνση Κλινικής Ιατρικής Έρευνας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4526"/>
              <w:gridCol w:w="991"/>
              <w:gridCol w:w="768"/>
              <w:gridCol w:w="669"/>
              <w:gridCol w:w="754"/>
            </w:tblGrid>
            <w:tr w:rsidR="00DC23E4" w:rsidRPr="00DC23E4" w14:paraId="012AA294" w14:textId="77777777" w:rsidTr="00DC23E4">
              <w:trPr>
                <w:trHeight w:val="53"/>
              </w:trPr>
              <w:tc>
                <w:tcPr>
                  <w:tcW w:w="0" w:type="auto"/>
                </w:tcPr>
                <w:p w14:paraId="1205D2D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α/α</w:t>
                  </w:r>
                </w:p>
              </w:tc>
              <w:tc>
                <w:tcPr>
                  <w:tcW w:w="0" w:type="auto"/>
                </w:tcPr>
                <w:p w14:paraId="047527F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Μάθημα</w:t>
                  </w:r>
                </w:p>
              </w:tc>
              <w:tc>
                <w:tcPr>
                  <w:tcW w:w="0" w:type="auto"/>
                </w:tcPr>
                <w:p w14:paraId="1D8BF81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rPr>
                    <w:t>K</w:t>
                  </w:r>
                  <w:r w:rsidRPr="00DC23E4">
                    <w:rPr>
                      <w:rFonts w:ascii="Times New Roman" w:hAnsi="Times New Roman" w:cs="Times New Roman"/>
                      <w:bCs/>
                      <w:sz w:val="22"/>
                      <w:szCs w:val="22"/>
                      <w:lang w:val="el-GR"/>
                    </w:rPr>
                    <w:t>ωδικός</w:t>
                  </w:r>
                </w:p>
              </w:tc>
              <w:tc>
                <w:tcPr>
                  <w:tcW w:w="0" w:type="auto"/>
                </w:tcPr>
                <w:p w14:paraId="1DBA5D4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Τύπος</w:t>
                  </w:r>
                </w:p>
              </w:tc>
              <w:tc>
                <w:tcPr>
                  <w:tcW w:w="0" w:type="auto"/>
                </w:tcPr>
                <w:p w14:paraId="119875F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Ώρες</w:t>
                  </w:r>
                </w:p>
              </w:tc>
              <w:tc>
                <w:tcPr>
                  <w:tcW w:w="0" w:type="auto"/>
                </w:tcPr>
                <w:p w14:paraId="20F20EB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rPr>
                    <w:t>ECTS</w:t>
                  </w:r>
                </w:p>
              </w:tc>
            </w:tr>
            <w:tr w:rsidR="00DC23E4" w:rsidRPr="00DC23E4" w14:paraId="38514137" w14:textId="77777777" w:rsidTr="00DC23E4">
              <w:tc>
                <w:tcPr>
                  <w:tcW w:w="0" w:type="auto"/>
                </w:tcPr>
                <w:p w14:paraId="5BABA80F"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w:t>
                  </w:r>
                </w:p>
              </w:tc>
              <w:tc>
                <w:tcPr>
                  <w:tcW w:w="0" w:type="auto"/>
                </w:tcPr>
                <w:p w14:paraId="635B2C4D"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Κλινικές</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δ</w:t>
                  </w:r>
                  <w:proofErr w:type="spellStart"/>
                  <w:r w:rsidRPr="00DC23E4">
                    <w:rPr>
                      <w:rFonts w:ascii="Times New Roman" w:hAnsi="Times New Roman" w:cs="Times New Roman"/>
                      <w:bCs/>
                      <w:sz w:val="22"/>
                      <w:szCs w:val="22"/>
                      <w:lang w:val="en-GB"/>
                    </w:rPr>
                    <w:t>οκιμές</w:t>
                  </w:r>
                  <w:proofErr w:type="spellEnd"/>
                </w:p>
              </w:tc>
              <w:tc>
                <w:tcPr>
                  <w:tcW w:w="0" w:type="auto"/>
                </w:tcPr>
                <w:p w14:paraId="3BBF7E0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ΙΜΑ008</w:t>
                  </w:r>
                </w:p>
              </w:tc>
              <w:tc>
                <w:tcPr>
                  <w:tcW w:w="0" w:type="auto"/>
                </w:tcPr>
                <w:p w14:paraId="3C51EC1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2DDC092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6D56DC6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DC23E4" w14:paraId="05D85F96" w14:textId="77777777" w:rsidTr="00DC23E4">
              <w:tc>
                <w:tcPr>
                  <w:tcW w:w="0" w:type="auto"/>
                </w:tcPr>
                <w:p w14:paraId="203FBC0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w:t>
                  </w:r>
                </w:p>
              </w:tc>
              <w:tc>
                <w:tcPr>
                  <w:tcW w:w="0" w:type="auto"/>
                </w:tcPr>
                <w:p w14:paraId="481CA18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n-GB"/>
                    </w:rPr>
                    <w:t>Ια</w:t>
                  </w:r>
                  <w:proofErr w:type="spellStart"/>
                  <w:r w:rsidRPr="00DC23E4">
                    <w:rPr>
                      <w:rFonts w:ascii="Times New Roman" w:hAnsi="Times New Roman" w:cs="Times New Roman"/>
                      <w:bCs/>
                      <w:sz w:val="22"/>
                      <w:szCs w:val="22"/>
                      <w:lang w:val="en-GB"/>
                    </w:rPr>
                    <w:t>τρική</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σ</w:t>
                  </w:r>
                  <w:r w:rsidRPr="00DC23E4">
                    <w:rPr>
                      <w:rFonts w:ascii="Times New Roman" w:hAnsi="Times New Roman" w:cs="Times New Roman"/>
                      <w:bCs/>
                      <w:sz w:val="22"/>
                      <w:szCs w:val="22"/>
                      <w:lang w:val="en-GB"/>
                    </w:rPr>
                    <w:t>τα</w:t>
                  </w:r>
                  <w:proofErr w:type="spellStart"/>
                  <w:r w:rsidRPr="00DC23E4">
                    <w:rPr>
                      <w:rFonts w:ascii="Times New Roman" w:hAnsi="Times New Roman" w:cs="Times New Roman"/>
                      <w:bCs/>
                      <w:sz w:val="22"/>
                      <w:szCs w:val="22"/>
                      <w:lang w:val="en-GB"/>
                    </w:rPr>
                    <w:t>τιστική</w:t>
                  </w:r>
                  <w:proofErr w:type="spellEnd"/>
                  <w:r w:rsidRPr="00DC23E4">
                    <w:rPr>
                      <w:rFonts w:ascii="Times New Roman" w:hAnsi="Times New Roman" w:cs="Times New Roman"/>
                      <w:bCs/>
                      <w:sz w:val="22"/>
                      <w:szCs w:val="22"/>
                      <w:lang w:val="en-GB"/>
                    </w:rPr>
                    <w:t xml:space="preserve"> ΙΙ</w:t>
                  </w:r>
                </w:p>
              </w:tc>
              <w:tc>
                <w:tcPr>
                  <w:tcW w:w="0" w:type="auto"/>
                </w:tcPr>
                <w:p w14:paraId="0D6E454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ΙΜΒ027</w:t>
                  </w:r>
                </w:p>
              </w:tc>
              <w:tc>
                <w:tcPr>
                  <w:tcW w:w="0" w:type="auto"/>
                </w:tcPr>
                <w:p w14:paraId="5A63E72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45A82F9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6035AA6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DC23E4" w14:paraId="242B808F" w14:textId="77777777" w:rsidTr="00DC23E4">
              <w:tc>
                <w:tcPr>
                  <w:tcW w:w="0" w:type="auto"/>
                </w:tcPr>
                <w:p w14:paraId="58D7A94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w:t>
                  </w:r>
                </w:p>
              </w:tc>
              <w:tc>
                <w:tcPr>
                  <w:tcW w:w="0" w:type="auto"/>
                </w:tcPr>
                <w:p w14:paraId="6484D91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Συγγραφή και παρουσίαση επιστημονικής μελέτης</w:t>
                  </w:r>
                </w:p>
              </w:tc>
              <w:tc>
                <w:tcPr>
                  <w:tcW w:w="0" w:type="auto"/>
                </w:tcPr>
                <w:p w14:paraId="5788FCD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ΙΜΑ010</w:t>
                  </w:r>
                </w:p>
              </w:tc>
              <w:tc>
                <w:tcPr>
                  <w:tcW w:w="0" w:type="auto"/>
                </w:tcPr>
                <w:p w14:paraId="3D592B8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Υ</w:t>
                  </w:r>
                </w:p>
              </w:tc>
              <w:tc>
                <w:tcPr>
                  <w:tcW w:w="0" w:type="auto"/>
                </w:tcPr>
                <w:p w14:paraId="20E8EA2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226BFF3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DC23E4" w14:paraId="52AFE6B4" w14:textId="77777777" w:rsidTr="00DC23E4">
              <w:tc>
                <w:tcPr>
                  <w:tcW w:w="0" w:type="auto"/>
                </w:tcPr>
                <w:p w14:paraId="33EFA6A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4.</w:t>
                  </w:r>
                </w:p>
              </w:tc>
              <w:tc>
                <w:tcPr>
                  <w:tcW w:w="0" w:type="auto"/>
                </w:tcPr>
                <w:p w14:paraId="0BD9DB38"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Βιοηθική</w:t>
                  </w:r>
                  <w:proofErr w:type="spellEnd"/>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lang w:val="en-GB"/>
                    </w:rPr>
                    <w:t>-</w:t>
                  </w:r>
                  <w:r w:rsidRPr="00DC23E4">
                    <w:rPr>
                      <w:rFonts w:ascii="Times New Roman" w:hAnsi="Times New Roman" w:cs="Times New Roman"/>
                      <w:bCs/>
                      <w:sz w:val="22"/>
                      <w:szCs w:val="22"/>
                      <w:lang w:val="el-GR"/>
                    </w:rPr>
                    <w:t xml:space="preserve"> </w:t>
                  </w:r>
                  <w:proofErr w:type="spellStart"/>
                  <w:r w:rsidRPr="00DC23E4">
                    <w:rPr>
                      <w:rFonts w:ascii="Times New Roman" w:hAnsi="Times New Roman" w:cs="Times New Roman"/>
                      <w:bCs/>
                      <w:sz w:val="22"/>
                      <w:szCs w:val="22"/>
                      <w:lang w:val="en-GB"/>
                    </w:rPr>
                    <w:t>Ηθική</w:t>
                  </w:r>
                  <w:proofErr w:type="spellEnd"/>
                  <w:r w:rsidRPr="00DC23E4">
                    <w:rPr>
                      <w:rFonts w:ascii="Times New Roman" w:hAnsi="Times New Roman" w:cs="Times New Roman"/>
                      <w:bCs/>
                      <w:sz w:val="22"/>
                      <w:szCs w:val="22"/>
                      <w:lang w:val="en-GB"/>
                    </w:rPr>
                    <w:t xml:space="preserve"> </w:t>
                  </w:r>
                  <w:proofErr w:type="spellStart"/>
                  <w:r w:rsidRPr="00DC23E4">
                    <w:rPr>
                      <w:rFonts w:ascii="Times New Roman" w:hAnsi="Times New Roman" w:cs="Times New Roman"/>
                      <w:bCs/>
                      <w:sz w:val="22"/>
                      <w:szCs w:val="22"/>
                      <w:lang w:val="en-GB"/>
                    </w:rPr>
                    <w:t>των</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δ</w:t>
                  </w:r>
                  <w:proofErr w:type="spellStart"/>
                  <w:r w:rsidRPr="00DC23E4">
                    <w:rPr>
                      <w:rFonts w:ascii="Times New Roman" w:hAnsi="Times New Roman" w:cs="Times New Roman"/>
                      <w:bCs/>
                      <w:sz w:val="22"/>
                      <w:szCs w:val="22"/>
                      <w:lang w:val="en-GB"/>
                    </w:rPr>
                    <w:t>ημοσιεύσεων</w:t>
                  </w:r>
                  <w:proofErr w:type="spellEnd"/>
                </w:p>
              </w:tc>
              <w:tc>
                <w:tcPr>
                  <w:tcW w:w="0" w:type="auto"/>
                </w:tcPr>
                <w:p w14:paraId="3FBBB8C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ΙΜΒ032</w:t>
                  </w:r>
                </w:p>
              </w:tc>
              <w:tc>
                <w:tcPr>
                  <w:tcW w:w="0" w:type="auto"/>
                </w:tcPr>
                <w:p w14:paraId="1FAD78E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5D04D78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1DCCBE5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DC23E4" w14:paraId="224AA1D9" w14:textId="77777777" w:rsidTr="00DC23E4">
              <w:tc>
                <w:tcPr>
                  <w:tcW w:w="0" w:type="auto"/>
                </w:tcPr>
                <w:p w14:paraId="413256F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c>
                <w:tcPr>
                  <w:tcW w:w="0" w:type="auto"/>
                </w:tcPr>
                <w:p w14:paraId="433F17D3" w14:textId="77777777" w:rsidR="00DC23E4" w:rsidRPr="00DC23E4" w:rsidRDefault="00DC23E4" w:rsidP="00DC23E4">
                  <w:pPr>
                    <w:rPr>
                      <w:rFonts w:ascii="Times New Roman" w:hAnsi="Times New Roman" w:cs="Times New Roman"/>
                      <w:bCs/>
                      <w:sz w:val="22"/>
                      <w:szCs w:val="22"/>
                      <w:lang w:val="el-GR"/>
                    </w:rPr>
                  </w:pPr>
                  <w:proofErr w:type="spellStart"/>
                  <w:r w:rsidRPr="00DC23E4">
                    <w:rPr>
                      <w:rFonts w:ascii="Times New Roman" w:hAnsi="Times New Roman" w:cs="Times New Roman"/>
                      <w:bCs/>
                      <w:sz w:val="22"/>
                      <w:szCs w:val="22"/>
                      <w:lang w:val="el-GR"/>
                    </w:rPr>
                    <w:t>Προκλινικές</w:t>
                  </w:r>
                  <w:proofErr w:type="spellEnd"/>
                  <w:r w:rsidRPr="00DC23E4">
                    <w:rPr>
                      <w:rFonts w:ascii="Times New Roman" w:hAnsi="Times New Roman" w:cs="Times New Roman"/>
                      <w:bCs/>
                      <w:sz w:val="22"/>
                      <w:szCs w:val="22"/>
                      <w:lang w:val="el-GR"/>
                    </w:rPr>
                    <w:t xml:space="preserve"> μελέτες στην ανάπτυξη των φαρμάκων</w:t>
                  </w:r>
                </w:p>
              </w:tc>
              <w:tc>
                <w:tcPr>
                  <w:tcW w:w="0" w:type="auto"/>
                </w:tcPr>
                <w:p w14:paraId="6681C82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ΙΜΒ033</w:t>
                  </w:r>
                </w:p>
              </w:tc>
              <w:tc>
                <w:tcPr>
                  <w:tcW w:w="0" w:type="auto"/>
                </w:tcPr>
                <w:p w14:paraId="1BE94DF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60612B5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0AC77E72"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997A6B" w14:paraId="50A427CE" w14:textId="77777777" w:rsidTr="00DC23E4">
              <w:tc>
                <w:tcPr>
                  <w:tcW w:w="0" w:type="auto"/>
                </w:tcPr>
                <w:p w14:paraId="242FD1C8"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c>
                <w:tcPr>
                  <w:tcW w:w="0" w:type="auto"/>
                </w:tcPr>
                <w:p w14:paraId="598FB83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Συστηματική ανασκόπηση και </w:t>
                  </w:r>
                  <w:proofErr w:type="spellStart"/>
                  <w:r w:rsidRPr="00DC23E4">
                    <w:rPr>
                      <w:rFonts w:ascii="Times New Roman" w:hAnsi="Times New Roman" w:cs="Times New Roman"/>
                      <w:bCs/>
                      <w:sz w:val="22"/>
                      <w:szCs w:val="22"/>
                      <w:lang w:val="el-GR"/>
                    </w:rPr>
                    <w:t>μετα</w:t>
                  </w:r>
                  <w:proofErr w:type="spellEnd"/>
                  <w:r w:rsidRPr="00DC23E4">
                    <w:rPr>
                      <w:rFonts w:ascii="Times New Roman" w:hAnsi="Times New Roman" w:cs="Times New Roman"/>
                      <w:bCs/>
                      <w:sz w:val="22"/>
                      <w:szCs w:val="22"/>
                      <w:lang w:val="el-GR"/>
                    </w:rPr>
                    <w:t>-ανάλυση</w:t>
                  </w:r>
                </w:p>
              </w:tc>
              <w:tc>
                <w:tcPr>
                  <w:tcW w:w="0" w:type="auto"/>
                </w:tcPr>
                <w:p w14:paraId="799B695A"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ΙΜΑ036</w:t>
                  </w:r>
                </w:p>
              </w:tc>
              <w:tc>
                <w:tcPr>
                  <w:tcW w:w="0" w:type="auto"/>
                </w:tcPr>
                <w:p w14:paraId="5A258B3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6D59CD69"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292A2397"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997A6B" w14:paraId="49A90528" w14:textId="77777777" w:rsidTr="00DC23E4">
              <w:tc>
                <w:tcPr>
                  <w:tcW w:w="0" w:type="auto"/>
                </w:tcPr>
                <w:p w14:paraId="4497DC68" w14:textId="77777777" w:rsidR="00DC23E4" w:rsidRPr="0087041B" w:rsidRDefault="00DC23E4" w:rsidP="00DC23E4">
                  <w:pPr>
                    <w:rPr>
                      <w:rFonts w:ascii="Times New Roman" w:hAnsi="Times New Roman" w:cs="Times New Roman"/>
                      <w:bCs/>
                      <w:sz w:val="22"/>
                      <w:szCs w:val="22"/>
                      <w:lang w:val="el-GR"/>
                    </w:rPr>
                  </w:pPr>
                </w:p>
              </w:tc>
              <w:tc>
                <w:tcPr>
                  <w:tcW w:w="0" w:type="auto"/>
                </w:tcPr>
                <w:p w14:paraId="10EF6211"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Σύνολ</w:t>
                  </w:r>
                  <w:r w:rsidRPr="00DC23E4">
                    <w:rPr>
                      <w:rFonts w:ascii="Times New Roman" w:hAnsi="Times New Roman" w:cs="Times New Roman"/>
                      <w:bCs/>
                      <w:sz w:val="22"/>
                      <w:szCs w:val="22"/>
                      <w:lang w:val="el-GR"/>
                    </w:rPr>
                    <w:t>ο εξαμήνου</w:t>
                  </w:r>
                </w:p>
              </w:tc>
              <w:tc>
                <w:tcPr>
                  <w:tcW w:w="0" w:type="auto"/>
                </w:tcPr>
                <w:p w14:paraId="4A91E950" w14:textId="77777777" w:rsidR="00DC23E4" w:rsidRPr="0087041B" w:rsidRDefault="00DC23E4" w:rsidP="00DC23E4">
                  <w:pPr>
                    <w:rPr>
                      <w:rFonts w:ascii="Times New Roman" w:hAnsi="Times New Roman" w:cs="Times New Roman"/>
                      <w:bCs/>
                      <w:sz w:val="22"/>
                      <w:szCs w:val="22"/>
                      <w:lang w:val="el-GR"/>
                    </w:rPr>
                  </w:pPr>
                </w:p>
              </w:tc>
              <w:tc>
                <w:tcPr>
                  <w:tcW w:w="0" w:type="auto"/>
                </w:tcPr>
                <w:p w14:paraId="5AB0724F" w14:textId="77777777" w:rsidR="00DC23E4" w:rsidRPr="0087041B" w:rsidRDefault="00DC23E4" w:rsidP="00DC23E4">
                  <w:pPr>
                    <w:rPr>
                      <w:rFonts w:ascii="Times New Roman" w:hAnsi="Times New Roman" w:cs="Times New Roman"/>
                      <w:bCs/>
                      <w:sz w:val="22"/>
                      <w:szCs w:val="22"/>
                      <w:lang w:val="el-GR"/>
                    </w:rPr>
                  </w:pPr>
                </w:p>
              </w:tc>
              <w:tc>
                <w:tcPr>
                  <w:tcW w:w="0" w:type="auto"/>
                </w:tcPr>
                <w:p w14:paraId="3E1E2F25" w14:textId="77777777" w:rsidR="00DC23E4" w:rsidRPr="0087041B" w:rsidRDefault="00DC23E4" w:rsidP="00DC23E4">
                  <w:pPr>
                    <w:rPr>
                      <w:rFonts w:ascii="Times New Roman" w:hAnsi="Times New Roman" w:cs="Times New Roman"/>
                      <w:bCs/>
                      <w:sz w:val="22"/>
                      <w:szCs w:val="22"/>
                      <w:lang w:val="el-GR"/>
                    </w:rPr>
                  </w:pPr>
                </w:p>
              </w:tc>
              <w:tc>
                <w:tcPr>
                  <w:tcW w:w="0" w:type="auto"/>
                </w:tcPr>
                <w:p w14:paraId="27036E3E"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3</w:t>
                  </w:r>
                  <w:r w:rsidRPr="00DC23E4">
                    <w:rPr>
                      <w:rFonts w:ascii="Times New Roman" w:hAnsi="Times New Roman" w:cs="Times New Roman"/>
                      <w:bCs/>
                      <w:sz w:val="22"/>
                      <w:szCs w:val="22"/>
                      <w:lang w:val="el-GR"/>
                    </w:rPr>
                    <w:t>0</w:t>
                  </w:r>
                </w:p>
              </w:tc>
            </w:tr>
          </w:tbl>
          <w:p w14:paraId="7437B80E" w14:textId="77777777" w:rsidR="00DC23E4" w:rsidRPr="00DC23E4" w:rsidRDefault="00DC23E4" w:rsidP="00DC23E4">
            <w:pPr>
              <w:rPr>
                <w:rFonts w:ascii="Times New Roman" w:hAnsi="Times New Roman" w:cs="Times New Roman"/>
                <w:bCs/>
              </w:rPr>
            </w:pPr>
          </w:p>
          <w:p w14:paraId="545DBE2F" w14:textId="18663456" w:rsidR="00DC23E4" w:rsidRPr="00DC23E4" w:rsidRDefault="00DC23E4" w:rsidP="00DC23E4">
            <w:pPr>
              <w:rPr>
                <w:rFonts w:ascii="Times New Roman" w:hAnsi="Times New Roman" w:cs="Times New Roman"/>
                <w:bCs/>
              </w:rPr>
            </w:pPr>
            <w:r w:rsidRPr="00DC23E4">
              <w:rPr>
                <w:rFonts w:ascii="Times New Roman" w:hAnsi="Times New Roman" w:cs="Times New Roman"/>
                <w:bCs/>
              </w:rPr>
              <w:t>Κατεύθυνση Βασικής Ιατρικής Έρευνας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4526"/>
              <w:gridCol w:w="991"/>
              <w:gridCol w:w="768"/>
              <w:gridCol w:w="669"/>
              <w:gridCol w:w="754"/>
            </w:tblGrid>
            <w:tr w:rsidR="00DC23E4" w:rsidRPr="00DC23E4" w14:paraId="79995729" w14:textId="77777777" w:rsidTr="00DC23E4">
              <w:tc>
                <w:tcPr>
                  <w:tcW w:w="0" w:type="auto"/>
                </w:tcPr>
                <w:p w14:paraId="2B55E9F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α/α</w:t>
                  </w:r>
                </w:p>
              </w:tc>
              <w:tc>
                <w:tcPr>
                  <w:tcW w:w="0" w:type="auto"/>
                </w:tcPr>
                <w:p w14:paraId="19FC865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Μάθημα</w:t>
                  </w:r>
                </w:p>
              </w:tc>
              <w:tc>
                <w:tcPr>
                  <w:tcW w:w="0" w:type="auto"/>
                </w:tcPr>
                <w:p w14:paraId="07BB600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rPr>
                    <w:t>K</w:t>
                  </w:r>
                  <w:r w:rsidRPr="00DC23E4">
                    <w:rPr>
                      <w:rFonts w:ascii="Times New Roman" w:hAnsi="Times New Roman" w:cs="Times New Roman"/>
                      <w:bCs/>
                      <w:sz w:val="22"/>
                      <w:szCs w:val="22"/>
                      <w:lang w:val="el-GR"/>
                    </w:rPr>
                    <w:t>ωδικός</w:t>
                  </w:r>
                </w:p>
              </w:tc>
              <w:tc>
                <w:tcPr>
                  <w:tcW w:w="0" w:type="auto"/>
                </w:tcPr>
                <w:p w14:paraId="3A5F8F8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Τύπος</w:t>
                  </w:r>
                </w:p>
              </w:tc>
              <w:tc>
                <w:tcPr>
                  <w:tcW w:w="0" w:type="auto"/>
                </w:tcPr>
                <w:p w14:paraId="7F124DF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Ώρες</w:t>
                  </w:r>
                </w:p>
              </w:tc>
              <w:tc>
                <w:tcPr>
                  <w:tcW w:w="0" w:type="auto"/>
                </w:tcPr>
                <w:p w14:paraId="7C44E1D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rPr>
                    <w:t>ECTS</w:t>
                  </w:r>
                </w:p>
              </w:tc>
            </w:tr>
            <w:tr w:rsidR="00DC23E4" w:rsidRPr="00DC23E4" w14:paraId="07289E57" w14:textId="77777777" w:rsidTr="00DC23E4">
              <w:tc>
                <w:tcPr>
                  <w:tcW w:w="0" w:type="auto"/>
                </w:tcPr>
                <w:p w14:paraId="0AB1C08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w:t>
                  </w:r>
                </w:p>
              </w:tc>
              <w:tc>
                <w:tcPr>
                  <w:tcW w:w="0" w:type="auto"/>
                </w:tcPr>
                <w:p w14:paraId="6034900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Μέθοδοι βασικών επιστημών στην Ιατρική Έρευνα </w:t>
                  </w:r>
                  <w:r w:rsidRPr="00DC23E4">
                    <w:rPr>
                      <w:rFonts w:ascii="Times New Roman" w:hAnsi="Times New Roman" w:cs="Times New Roman"/>
                      <w:bCs/>
                      <w:sz w:val="22"/>
                      <w:szCs w:val="22"/>
                    </w:rPr>
                    <w:t>II</w:t>
                  </w:r>
                </w:p>
              </w:tc>
              <w:tc>
                <w:tcPr>
                  <w:tcW w:w="0" w:type="auto"/>
                </w:tcPr>
                <w:p w14:paraId="5B8730B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ΙΜΒ025</w:t>
                  </w:r>
                </w:p>
              </w:tc>
              <w:tc>
                <w:tcPr>
                  <w:tcW w:w="0" w:type="auto"/>
                </w:tcPr>
                <w:p w14:paraId="6C64CF3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726D8E8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7001911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DC23E4" w14:paraId="17278F2F" w14:textId="77777777" w:rsidTr="00DC23E4">
              <w:tc>
                <w:tcPr>
                  <w:tcW w:w="0" w:type="auto"/>
                </w:tcPr>
                <w:p w14:paraId="3C4F27E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w:t>
                  </w:r>
                </w:p>
              </w:tc>
              <w:tc>
                <w:tcPr>
                  <w:tcW w:w="0" w:type="auto"/>
                </w:tcPr>
                <w:p w14:paraId="43B9A606"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Μορι</w:t>
                  </w:r>
                  <w:proofErr w:type="spellEnd"/>
                  <w:r w:rsidRPr="00DC23E4">
                    <w:rPr>
                      <w:rFonts w:ascii="Times New Roman" w:hAnsi="Times New Roman" w:cs="Times New Roman"/>
                      <w:bCs/>
                      <w:sz w:val="22"/>
                      <w:szCs w:val="22"/>
                      <w:lang w:val="en-GB"/>
                    </w:rPr>
                    <w:t>ακή β</w:t>
                  </w:r>
                  <w:proofErr w:type="spellStart"/>
                  <w:r w:rsidRPr="00DC23E4">
                    <w:rPr>
                      <w:rFonts w:ascii="Times New Roman" w:hAnsi="Times New Roman" w:cs="Times New Roman"/>
                      <w:bCs/>
                      <w:sz w:val="22"/>
                      <w:szCs w:val="22"/>
                      <w:lang w:val="en-GB"/>
                    </w:rPr>
                    <w:t>άση</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ν</w:t>
                  </w:r>
                  <w:proofErr w:type="spellStart"/>
                  <w:r w:rsidRPr="00DC23E4">
                    <w:rPr>
                      <w:rFonts w:ascii="Times New Roman" w:hAnsi="Times New Roman" w:cs="Times New Roman"/>
                      <w:bCs/>
                      <w:sz w:val="22"/>
                      <w:szCs w:val="22"/>
                      <w:lang w:val="en-GB"/>
                    </w:rPr>
                    <w:t>οσημάτων</w:t>
                  </w:r>
                  <w:proofErr w:type="spellEnd"/>
                </w:p>
              </w:tc>
              <w:tc>
                <w:tcPr>
                  <w:tcW w:w="0" w:type="auto"/>
                </w:tcPr>
                <w:p w14:paraId="4423125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ΙΜΒ037</w:t>
                  </w:r>
                </w:p>
              </w:tc>
              <w:tc>
                <w:tcPr>
                  <w:tcW w:w="0" w:type="auto"/>
                </w:tcPr>
                <w:p w14:paraId="10845FF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41633D75"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17399576"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DC23E4" w14:paraId="0FFB75E2" w14:textId="77777777" w:rsidTr="00DC23E4">
              <w:tc>
                <w:tcPr>
                  <w:tcW w:w="0" w:type="auto"/>
                </w:tcPr>
                <w:p w14:paraId="63ACC43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w:t>
                  </w:r>
                </w:p>
              </w:tc>
              <w:tc>
                <w:tcPr>
                  <w:tcW w:w="0" w:type="auto"/>
                </w:tcPr>
                <w:p w14:paraId="75EFFFB0"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Νευροε</w:t>
                  </w:r>
                  <w:proofErr w:type="spellEnd"/>
                  <w:r w:rsidRPr="00DC23E4">
                    <w:rPr>
                      <w:rFonts w:ascii="Times New Roman" w:hAnsi="Times New Roman" w:cs="Times New Roman"/>
                      <w:bCs/>
                      <w:sz w:val="22"/>
                      <w:szCs w:val="22"/>
                      <w:lang w:val="en-GB"/>
                    </w:rPr>
                    <w:t>πιστήμες</w:t>
                  </w:r>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lang w:val="en-GB"/>
                    </w:rPr>
                    <w:t>-</w:t>
                  </w:r>
                  <w:r w:rsidRPr="00DC23E4">
                    <w:rPr>
                      <w:rFonts w:ascii="Times New Roman" w:hAnsi="Times New Roman" w:cs="Times New Roman"/>
                      <w:bCs/>
                      <w:sz w:val="22"/>
                      <w:szCs w:val="22"/>
                      <w:lang w:val="el-GR"/>
                    </w:rPr>
                    <w:t xml:space="preserve"> </w:t>
                  </w:r>
                  <w:proofErr w:type="spellStart"/>
                  <w:r w:rsidRPr="00DC23E4">
                    <w:rPr>
                      <w:rFonts w:ascii="Times New Roman" w:hAnsi="Times New Roman" w:cs="Times New Roman"/>
                      <w:bCs/>
                      <w:sz w:val="22"/>
                      <w:szCs w:val="22"/>
                      <w:lang w:val="en-GB"/>
                    </w:rPr>
                    <w:t>Νευροφυσιολογί</w:t>
                  </w:r>
                  <w:proofErr w:type="spellEnd"/>
                  <w:r w:rsidRPr="00DC23E4">
                    <w:rPr>
                      <w:rFonts w:ascii="Times New Roman" w:hAnsi="Times New Roman" w:cs="Times New Roman"/>
                      <w:bCs/>
                      <w:sz w:val="22"/>
                      <w:szCs w:val="22"/>
                      <w:lang w:val="en-GB"/>
                    </w:rPr>
                    <w:t>α</w:t>
                  </w:r>
                </w:p>
              </w:tc>
              <w:tc>
                <w:tcPr>
                  <w:tcW w:w="0" w:type="auto"/>
                </w:tcPr>
                <w:p w14:paraId="13310C5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ΙΜΒ028</w:t>
                  </w:r>
                </w:p>
              </w:tc>
              <w:tc>
                <w:tcPr>
                  <w:tcW w:w="0" w:type="auto"/>
                </w:tcPr>
                <w:p w14:paraId="5BB3DDF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Υ</w:t>
                  </w:r>
                </w:p>
              </w:tc>
              <w:tc>
                <w:tcPr>
                  <w:tcW w:w="0" w:type="auto"/>
                </w:tcPr>
                <w:p w14:paraId="1E58386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3979C807"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DC23E4" w14:paraId="4C7D3797" w14:textId="77777777" w:rsidTr="00DC23E4">
              <w:tc>
                <w:tcPr>
                  <w:tcW w:w="0" w:type="auto"/>
                </w:tcPr>
                <w:p w14:paraId="3CE6219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4.</w:t>
                  </w:r>
                </w:p>
              </w:tc>
              <w:tc>
                <w:tcPr>
                  <w:tcW w:w="0" w:type="auto"/>
                </w:tcPr>
                <w:p w14:paraId="63A26F9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Συγγραφή και παρουσίαση επιστημονικής μελέτης</w:t>
                  </w:r>
                </w:p>
              </w:tc>
              <w:tc>
                <w:tcPr>
                  <w:tcW w:w="0" w:type="auto"/>
                </w:tcPr>
                <w:p w14:paraId="699F2135"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ΙΜΑ010</w:t>
                  </w:r>
                </w:p>
              </w:tc>
              <w:tc>
                <w:tcPr>
                  <w:tcW w:w="0" w:type="auto"/>
                </w:tcPr>
                <w:p w14:paraId="18C9E10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13CB475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787C1D4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DC23E4" w14:paraId="7F74ABE0" w14:textId="77777777" w:rsidTr="00DC23E4">
              <w:tc>
                <w:tcPr>
                  <w:tcW w:w="0" w:type="auto"/>
                </w:tcPr>
                <w:p w14:paraId="7ACA783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5.</w:t>
                  </w:r>
                </w:p>
              </w:tc>
              <w:tc>
                <w:tcPr>
                  <w:tcW w:w="0" w:type="auto"/>
                </w:tcPr>
                <w:p w14:paraId="4473BAF0" w14:textId="77777777" w:rsidR="00DC23E4" w:rsidRPr="00DC23E4" w:rsidRDefault="00DC23E4" w:rsidP="00DC23E4">
                  <w:pPr>
                    <w:rPr>
                      <w:rFonts w:ascii="Times New Roman" w:hAnsi="Times New Roman" w:cs="Times New Roman"/>
                      <w:bCs/>
                      <w:sz w:val="22"/>
                      <w:szCs w:val="22"/>
                      <w:lang w:val="el-GR"/>
                    </w:rPr>
                  </w:pPr>
                  <w:proofErr w:type="spellStart"/>
                  <w:r w:rsidRPr="00DC23E4">
                    <w:rPr>
                      <w:rFonts w:ascii="Times New Roman" w:hAnsi="Times New Roman" w:cs="Times New Roman"/>
                      <w:bCs/>
                      <w:sz w:val="22"/>
                      <w:szCs w:val="22"/>
                      <w:lang w:val="el-GR"/>
                    </w:rPr>
                    <w:t>Προκλινικές</w:t>
                  </w:r>
                  <w:proofErr w:type="spellEnd"/>
                  <w:r w:rsidRPr="00DC23E4">
                    <w:rPr>
                      <w:rFonts w:ascii="Times New Roman" w:hAnsi="Times New Roman" w:cs="Times New Roman"/>
                      <w:bCs/>
                      <w:sz w:val="22"/>
                      <w:szCs w:val="22"/>
                      <w:lang w:val="el-GR"/>
                    </w:rPr>
                    <w:t xml:space="preserve"> μελέτες στην ανάπτυξη των φαρμάκων</w:t>
                  </w:r>
                </w:p>
              </w:tc>
              <w:tc>
                <w:tcPr>
                  <w:tcW w:w="0" w:type="auto"/>
                </w:tcPr>
                <w:p w14:paraId="26D76FEB"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ΙΜΒ033</w:t>
                  </w:r>
                </w:p>
              </w:tc>
              <w:tc>
                <w:tcPr>
                  <w:tcW w:w="0" w:type="auto"/>
                </w:tcPr>
                <w:p w14:paraId="31ED3EF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75959D9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26</w:t>
                  </w:r>
                </w:p>
              </w:tc>
              <w:tc>
                <w:tcPr>
                  <w:tcW w:w="0" w:type="auto"/>
                </w:tcPr>
                <w:p w14:paraId="07CA859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6</w:t>
                  </w:r>
                </w:p>
              </w:tc>
            </w:tr>
            <w:tr w:rsidR="00DC23E4" w:rsidRPr="00997A6B" w14:paraId="3D4D60BF" w14:textId="77777777" w:rsidTr="00DC23E4">
              <w:tc>
                <w:tcPr>
                  <w:tcW w:w="0" w:type="auto"/>
                </w:tcPr>
                <w:p w14:paraId="39F2BA6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c>
                <w:tcPr>
                  <w:tcW w:w="0" w:type="auto"/>
                </w:tcPr>
                <w:p w14:paraId="2FE57EA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Συστηματική ανασκόπηση και </w:t>
                  </w:r>
                  <w:proofErr w:type="spellStart"/>
                  <w:r w:rsidRPr="00DC23E4">
                    <w:rPr>
                      <w:rFonts w:ascii="Times New Roman" w:hAnsi="Times New Roman" w:cs="Times New Roman"/>
                      <w:bCs/>
                      <w:sz w:val="22"/>
                      <w:szCs w:val="22"/>
                      <w:lang w:val="el-GR"/>
                    </w:rPr>
                    <w:t>μετα</w:t>
                  </w:r>
                  <w:proofErr w:type="spellEnd"/>
                  <w:r w:rsidRPr="00DC23E4">
                    <w:rPr>
                      <w:rFonts w:ascii="Times New Roman" w:hAnsi="Times New Roman" w:cs="Times New Roman"/>
                      <w:bCs/>
                      <w:sz w:val="22"/>
                      <w:szCs w:val="22"/>
                      <w:lang w:val="el-GR"/>
                    </w:rPr>
                    <w:t>-ανάλυση</w:t>
                  </w:r>
                </w:p>
              </w:tc>
              <w:tc>
                <w:tcPr>
                  <w:tcW w:w="0" w:type="auto"/>
                </w:tcPr>
                <w:p w14:paraId="12386480"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ΙΜΑ036</w:t>
                  </w:r>
                </w:p>
              </w:tc>
              <w:tc>
                <w:tcPr>
                  <w:tcW w:w="0" w:type="auto"/>
                </w:tcPr>
                <w:p w14:paraId="18742CD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3BE8D945"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6EE40980"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r>
            <w:tr w:rsidR="00DC23E4" w:rsidRPr="00997A6B" w14:paraId="6A6246A5" w14:textId="77777777" w:rsidTr="00DC23E4">
              <w:tc>
                <w:tcPr>
                  <w:tcW w:w="0" w:type="auto"/>
                </w:tcPr>
                <w:p w14:paraId="5C8552EE" w14:textId="77777777" w:rsidR="00DC23E4" w:rsidRPr="0087041B" w:rsidRDefault="00DC23E4" w:rsidP="00DC23E4">
                  <w:pPr>
                    <w:rPr>
                      <w:rFonts w:ascii="Times New Roman" w:hAnsi="Times New Roman" w:cs="Times New Roman"/>
                      <w:bCs/>
                      <w:sz w:val="22"/>
                      <w:szCs w:val="22"/>
                      <w:lang w:val="el-GR"/>
                    </w:rPr>
                  </w:pPr>
                </w:p>
              </w:tc>
              <w:tc>
                <w:tcPr>
                  <w:tcW w:w="0" w:type="auto"/>
                </w:tcPr>
                <w:p w14:paraId="01CB629C"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Σύνολ</w:t>
                  </w:r>
                  <w:r w:rsidRPr="00DC23E4">
                    <w:rPr>
                      <w:rFonts w:ascii="Times New Roman" w:hAnsi="Times New Roman" w:cs="Times New Roman"/>
                      <w:bCs/>
                      <w:sz w:val="22"/>
                      <w:szCs w:val="22"/>
                      <w:lang w:val="el-GR"/>
                    </w:rPr>
                    <w:t>ο εξαμήνου</w:t>
                  </w:r>
                </w:p>
              </w:tc>
              <w:tc>
                <w:tcPr>
                  <w:tcW w:w="0" w:type="auto"/>
                </w:tcPr>
                <w:p w14:paraId="7292AE98" w14:textId="77777777" w:rsidR="00DC23E4" w:rsidRPr="0087041B" w:rsidRDefault="00DC23E4" w:rsidP="00DC23E4">
                  <w:pPr>
                    <w:rPr>
                      <w:rFonts w:ascii="Times New Roman" w:hAnsi="Times New Roman" w:cs="Times New Roman"/>
                      <w:bCs/>
                      <w:sz w:val="22"/>
                      <w:szCs w:val="22"/>
                      <w:lang w:val="el-GR"/>
                    </w:rPr>
                  </w:pPr>
                </w:p>
              </w:tc>
              <w:tc>
                <w:tcPr>
                  <w:tcW w:w="0" w:type="auto"/>
                </w:tcPr>
                <w:p w14:paraId="0040F8B5" w14:textId="77777777" w:rsidR="00DC23E4" w:rsidRPr="0087041B" w:rsidRDefault="00DC23E4" w:rsidP="00DC23E4">
                  <w:pPr>
                    <w:rPr>
                      <w:rFonts w:ascii="Times New Roman" w:hAnsi="Times New Roman" w:cs="Times New Roman"/>
                      <w:bCs/>
                      <w:sz w:val="22"/>
                      <w:szCs w:val="22"/>
                      <w:lang w:val="el-GR"/>
                    </w:rPr>
                  </w:pPr>
                </w:p>
              </w:tc>
              <w:tc>
                <w:tcPr>
                  <w:tcW w:w="0" w:type="auto"/>
                </w:tcPr>
                <w:p w14:paraId="5791E921" w14:textId="77777777" w:rsidR="00DC23E4" w:rsidRPr="0087041B" w:rsidRDefault="00DC23E4" w:rsidP="00DC23E4">
                  <w:pPr>
                    <w:rPr>
                      <w:rFonts w:ascii="Times New Roman" w:hAnsi="Times New Roman" w:cs="Times New Roman"/>
                      <w:bCs/>
                      <w:sz w:val="22"/>
                      <w:szCs w:val="22"/>
                      <w:lang w:val="el-GR"/>
                    </w:rPr>
                  </w:pPr>
                </w:p>
              </w:tc>
              <w:tc>
                <w:tcPr>
                  <w:tcW w:w="0" w:type="auto"/>
                </w:tcPr>
                <w:p w14:paraId="13A98BBB" w14:textId="77777777" w:rsidR="00DC23E4" w:rsidRPr="00DC23E4" w:rsidRDefault="00DC23E4" w:rsidP="00DC23E4">
                  <w:pPr>
                    <w:rPr>
                      <w:rFonts w:ascii="Times New Roman" w:hAnsi="Times New Roman" w:cs="Times New Roman"/>
                      <w:bCs/>
                      <w:sz w:val="22"/>
                      <w:szCs w:val="22"/>
                      <w:lang w:val="el-GR"/>
                    </w:rPr>
                  </w:pPr>
                  <w:r w:rsidRPr="0087041B">
                    <w:rPr>
                      <w:rFonts w:ascii="Times New Roman" w:hAnsi="Times New Roman" w:cs="Times New Roman"/>
                      <w:bCs/>
                      <w:sz w:val="22"/>
                      <w:szCs w:val="22"/>
                      <w:lang w:val="el-GR"/>
                    </w:rPr>
                    <w:t>3</w:t>
                  </w:r>
                  <w:r w:rsidRPr="00DC23E4">
                    <w:rPr>
                      <w:rFonts w:ascii="Times New Roman" w:hAnsi="Times New Roman" w:cs="Times New Roman"/>
                      <w:bCs/>
                      <w:sz w:val="22"/>
                      <w:szCs w:val="22"/>
                      <w:lang w:val="el-GR"/>
                    </w:rPr>
                    <w:t>0</w:t>
                  </w:r>
                </w:p>
              </w:tc>
            </w:tr>
          </w:tbl>
          <w:p w14:paraId="573D0D3E"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br w:type="page"/>
            </w:r>
          </w:p>
          <w:p w14:paraId="0358E42E" w14:textId="23F28655" w:rsidR="00DC23E4" w:rsidRPr="00193259" w:rsidRDefault="00DC23E4" w:rsidP="00DC23E4">
            <w:pPr>
              <w:rPr>
                <w:rFonts w:ascii="Times New Roman" w:hAnsi="Times New Roman" w:cs="Times New Roman"/>
                <w:bCs/>
                <w:i/>
                <w:iCs/>
              </w:rPr>
            </w:pPr>
            <w:r w:rsidRPr="00193259">
              <w:rPr>
                <w:rFonts w:ascii="Times New Roman" w:hAnsi="Times New Roman" w:cs="Times New Roman"/>
                <w:bCs/>
                <w:i/>
                <w:iCs/>
              </w:rPr>
              <w:t>Γ’ εξάμηνο</w:t>
            </w:r>
          </w:p>
          <w:p w14:paraId="04367389" w14:textId="77777777" w:rsidR="00DC23E4" w:rsidRPr="00DC23E4" w:rsidRDefault="00DC23E4" w:rsidP="00DC23E4">
            <w:pPr>
              <w:rPr>
                <w:rFonts w:ascii="Times New Roman" w:hAnsi="Times New Roman" w:cs="Times New Roman"/>
                <w:bCs/>
              </w:rPr>
            </w:pPr>
            <w:r w:rsidRPr="00DC23E4">
              <w:rPr>
                <w:rFonts w:ascii="Times New Roman" w:hAnsi="Times New Roman" w:cs="Times New Roman"/>
                <w:bCs/>
              </w:rPr>
              <w:t>Ο μεταπτυχιακός φοιτητής παρακολουθεί τέσσερα (4) μαθήματα επιλογής (Ε) από αυτά που προσφέρονται. Ο αριθμός και το αντικείμενο των μαθημάτων δύναται να αλλάξει κάθε έτος, ύστερα από πρόταση της Συντονιστικής Επιτροπής, απόφαση της Συνέλευσης του Τμήματος Ιατρικής και έγκριση της Συγκλήτου του ΑΠΘ.</w:t>
            </w:r>
          </w:p>
          <w:p w14:paraId="37FAF270" w14:textId="77777777" w:rsidR="00DC23E4" w:rsidRPr="00DC23E4" w:rsidRDefault="00DC23E4" w:rsidP="00DC23E4">
            <w:pPr>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4525"/>
              <w:gridCol w:w="992"/>
              <w:gridCol w:w="768"/>
              <w:gridCol w:w="669"/>
              <w:gridCol w:w="754"/>
            </w:tblGrid>
            <w:tr w:rsidR="00DC23E4" w:rsidRPr="00DC23E4" w14:paraId="3FCD46CD" w14:textId="77777777" w:rsidTr="00DC23E4">
              <w:tc>
                <w:tcPr>
                  <w:tcW w:w="0" w:type="auto"/>
                </w:tcPr>
                <w:p w14:paraId="313377D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α/α</w:t>
                  </w:r>
                </w:p>
              </w:tc>
              <w:tc>
                <w:tcPr>
                  <w:tcW w:w="0" w:type="auto"/>
                </w:tcPr>
                <w:p w14:paraId="1E898C6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Μάθημα</w:t>
                  </w:r>
                </w:p>
              </w:tc>
              <w:tc>
                <w:tcPr>
                  <w:tcW w:w="0" w:type="auto"/>
                </w:tcPr>
                <w:p w14:paraId="1DDC640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Κωδικός</w:t>
                  </w:r>
                </w:p>
              </w:tc>
              <w:tc>
                <w:tcPr>
                  <w:tcW w:w="0" w:type="auto"/>
                </w:tcPr>
                <w:p w14:paraId="2AF6FA4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Τύπος</w:t>
                  </w:r>
                </w:p>
              </w:tc>
              <w:tc>
                <w:tcPr>
                  <w:tcW w:w="0" w:type="auto"/>
                </w:tcPr>
                <w:p w14:paraId="5FEC281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Ώρες</w:t>
                  </w:r>
                </w:p>
              </w:tc>
              <w:tc>
                <w:tcPr>
                  <w:tcW w:w="0" w:type="auto"/>
                </w:tcPr>
                <w:p w14:paraId="01CA0FD0"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rPr>
                    <w:t>ECTS</w:t>
                  </w:r>
                </w:p>
              </w:tc>
            </w:tr>
            <w:tr w:rsidR="00DC23E4" w:rsidRPr="00DC23E4" w14:paraId="688BE809" w14:textId="77777777" w:rsidTr="00DC23E4">
              <w:tc>
                <w:tcPr>
                  <w:tcW w:w="0" w:type="auto"/>
                </w:tcPr>
                <w:p w14:paraId="4121EEB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w:t>
                  </w:r>
                </w:p>
              </w:tc>
              <w:tc>
                <w:tcPr>
                  <w:tcW w:w="0" w:type="auto"/>
                </w:tcPr>
                <w:p w14:paraId="4DCF642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Διαταραχές του ενδιάμεσου μεταβολισμού και η σημασία τους στην κλινική πράξη </w:t>
                  </w:r>
                </w:p>
              </w:tc>
              <w:tc>
                <w:tcPr>
                  <w:tcW w:w="0" w:type="auto"/>
                </w:tcPr>
                <w:p w14:paraId="28411FA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ΙΜΓ063</w:t>
                  </w:r>
                </w:p>
              </w:tc>
              <w:tc>
                <w:tcPr>
                  <w:tcW w:w="0" w:type="auto"/>
                </w:tcPr>
                <w:p w14:paraId="656919F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0C153A8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c>
                <w:tcPr>
                  <w:tcW w:w="0" w:type="auto"/>
                </w:tcPr>
                <w:p w14:paraId="2573DA56"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2,5</w:t>
                  </w:r>
                </w:p>
              </w:tc>
            </w:tr>
            <w:tr w:rsidR="00DC23E4" w:rsidRPr="00DC23E4" w14:paraId="73F0C65B" w14:textId="77777777" w:rsidTr="00DC23E4">
              <w:tc>
                <w:tcPr>
                  <w:tcW w:w="0" w:type="auto"/>
                </w:tcPr>
                <w:p w14:paraId="5A51967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w:t>
                  </w:r>
                </w:p>
              </w:tc>
              <w:tc>
                <w:tcPr>
                  <w:tcW w:w="0" w:type="auto"/>
                </w:tcPr>
                <w:p w14:paraId="0705E3A5" w14:textId="77777777" w:rsidR="00DC23E4" w:rsidRPr="00DC23E4" w:rsidRDefault="00DC23E4" w:rsidP="00DC23E4">
                  <w:pPr>
                    <w:rPr>
                      <w:rFonts w:ascii="Times New Roman" w:hAnsi="Times New Roman" w:cs="Times New Roman"/>
                      <w:bCs/>
                      <w:sz w:val="22"/>
                      <w:szCs w:val="22"/>
                      <w:lang w:val="el-GR"/>
                    </w:rPr>
                  </w:pPr>
                  <w:proofErr w:type="spellStart"/>
                  <w:r w:rsidRPr="00DC23E4">
                    <w:rPr>
                      <w:rFonts w:ascii="Times New Roman" w:hAnsi="Times New Roman" w:cs="Times New Roman"/>
                      <w:bCs/>
                      <w:sz w:val="22"/>
                      <w:szCs w:val="22"/>
                      <w:lang w:val="el-GR"/>
                    </w:rPr>
                    <w:t>Παθοφυσιολογία</w:t>
                  </w:r>
                  <w:proofErr w:type="spellEnd"/>
                  <w:r w:rsidRPr="00DC23E4">
                    <w:rPr>
                      <w:rFonts w:ascii="Times New Roman" w:hAnsi="Times New Roman" w:cs="Times New Roman"/>
                      <w:bCs/>
                      <w:sz w:val="22"/>
                      <w:szCs w:val="22"/>
                      <w:lang w:val="el-GR"/>
                    </w:rPr>
                    <w:t xml:space="preserve"> των ελευθέρων ριζών, του οξειδωτικού στρες και της φλεγμονής. Διερεύνηση των παραγόντων κινδύνου με τη χρήση νεότερων τεχνικών και τεχνολογιών</w:t>
                  </w:r>
                </w:p>
              </w:tc>
              <w:tc>
                <w:tcPr>
                  <w:tcW w:w="0" w:type="auto"/>
                </w:tcPr>
                <w:p w14:paraId="07FADBF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ΙΜΓ064</w:t>
                  </w:r>
                </w:p>
              </w:tc>
              <w:tc>
                <w:tcPr>
                  <w:tcW w:w="0" w:type="auto"/>
                </w:tcPr>
                <w:p w14:paraId="3DD4DD28"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A35263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5408E2C7"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5D0B0D3D" w14:textId="77777777" w:rsidTr="00DC23E4">
              <w:tc>
                <w:tcPr>
                  <w:tcW w:w="0" w:type="auto"/>
                </w:tcPr>
                <w:p w14:paraId="76F677A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w:t>
                  </w:r>
                </w:p>
              </w:tc>
              <w:tc>
                <w:tcPr>
                  <w:tcW w:w="0" w:type="auto"/>
                </w:tcPr>
                <w:p w14:paraId="6858755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Μεθοδολογία ερευνητικής προσέγγισης λειτουργικής ικανότητας αναπνευστικού συστήματος</w:t>
                  </w:r>
                </w:p>
              </w:tc>
              <w:tc>
                <w:tcPr>
                  <w:tcW w:w="0" w:type="auto"/>
                </w:tcPr>
                <w:p w14:paraId="24997AD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ΙΜΓ074</w:t>
                  </w:r>
                </w:p>
              </w:tc>
              <w:tc>
                <w:tcPr>
                  <w:tcW w:w="0" w:type="auto"/>
                </w:tcPr>
                <w:p w14:paraId="2F098E53"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1CA5DD4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2227699A"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499CC296" w14:textId="77777777" w:rsidTr="00DC23E4">
              <w:tc>
                <w:tcPr>
                  <w:tcW w:w="0" w:type="auto"/>
                </w:tcPr>
                <w:p w14:paraId="0C07C44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4.</w:t>
                  </w:r>
                </w:p>
              </w:tc>
              <w:tc>
                <w:tcPr>
                  <w:tcW w:w="0" w:type="auto"/>
                </w:tcPr>
                <w:p w14:paraId="210115C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Μεθοδολογία προσέγγισης στην κολπική μαρμαρυγή</w:t>
                  </w:r>
                </w:p>
              </w:tc>
              <w:tc>
                <w:tcPr>
                  <w:tcW w:w="0" w:type="auto"/>
                </w:tcPr>
                <w:p w14:paraId="41AD728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ΙΜΓ075</w:t>
                  </w:r>
                </w:p>
              </w:tc>
              <w:tc>
                <w:tcPr>
                  <w:tcW w:w="0" w:type="auto"/>
                </w:tcPr>
                <w:p w14:paraId="360F427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2769E0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1B98A272"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576FB068" w14:textId="77777777" w:rsidTr="00DC23E4">
              <w:tc>
                <w:tcPr>
                  <w:tcW w:w="0" w:type="auto"/>
                </w:tcPr>
                <w:p w14:paraId="1DE1D6C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lastRenderedPageBreak/>
                    <w:t>5.</w:t>
                  </w:r>
                </w:p>
              </w:tc>
              <w:tc>
                <w:tcPr>
                  <w:tcW w:w="0" w:type="auto"/>
                </w:tcPr>
                <w:p w14:paraId="7BFA35EF"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Εφη</w:t>
                  </w:r>
                  <w:proofErr w:type="spellEnd"/>
                  <w:r w:rsidRPr="00DC23E4">
                    <w:rPr>
                      <w:rFonts w:ascii="Times New Roman" w:hAnsi="Times New Roman" w:cs="Times New Roman"/>
                      <w:bCs/>
                      <w:sz w:val="22"/>
                      <w:szCs w:val="22"/>
                      <w:lang w:val="en-GB"/>
                    </w:rPr>
                    <w:t>βική Ια</w:t>
                  </w:r>
                  <w:proofErr w:type="spellStart"/>
                  <w:r w:rsidRPr="00DC23E4">
                    <w:rPr>
                      <w:rFonts w:ascii="Times New Roman" w:hAnsi="Times New Roman" w:cs="Times New Roman"/>
                      <w:bCs/>
                      <w:sz w:val="22"/>
                      <w:szCs w:val="22"/>
                      <w:lang w:val="en-GB"/>
                    </w:rPr>
                    <w:t>τρική</w:t>
                  </w:r>
                  <w:proofErr w:type="spellEnd"/>
                </w:p>
              </w:tc>
              <w:tc>
                <w:tcPr>
                  <w:tcW w:w="0" w:type="auto"/>
                </w:tcPr>
                <w:p w14:paraId="48F40C42"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n-GB"/>
                    </w:rPr>
                    <w:t>ΙΜΓ076</w:t>
                  </w:r>
                </w:p>
              </w:tc>
              <w:tc>
                <w:tcPr>
                  <w:tcW w:w="0" w:type="auto"/>
                </w:tcPr>
                <w:p w14:paraId="55871252"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9D6C588"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7F64C1E7"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26D92EAF" w14:textId="77777777" w:rsidTr="00DC23E4">
              <w:tc>
                <w:tcPr>
                  <w:tcW w:w="0" w:type="auto"/>
                </w:tcPr>
                <w:p w14:paraId="72CF586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6.</w:t>
                  </w:r>
                </w:p>
              </w:tc>
              <w:tc>
                <w:tcPr>
                  <w:tcW w:w="0" w:type="auto"/>
                </w:tcPr>
                <w:p w14:paraId="178034D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Χειρουργικές παθήσεις μαστού</w:t>
                  </w:r>
                </w:p>
              </w:tc>
              <w:tc>
                <w:tcPr>
                  <w:tcW w:w="0" w:type="auto"/>
                </w:tcPr>
                <w:p w14:paraId="2C784E5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ΙΜΓ077</w:t>
                  </w:r>
                </w:p>
              </w:tc>
              <w:tc>
                <w:tcPr>
                  <w:tcW w:w="0" w:type="auto"/>
                </w:tcPr>
                <w:p w14:paraId="1E62FDF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56B668D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2EE1C898"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5A2E2F46" w14:textId="77777777" w:rsidTr="00DC23E4">
              <w:tc>
                <w:tcPr>
                  <w:tcW w:w="0" w:type="auto"/>
                </w:tcPr>
                <w:p w14:paraId="74E0C3A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7.</w:t>
                  </w:r>
                </w:p>
              </w:tc>
              <w:tc>
                <w:tcPr>
                  <w:tcW w:w="0" w:type="auto"/>
                </w:tcPr>
                <w:p w14:paraId="6DBE6323"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Αρτηρι</w:t>
                  </w:r>
                  <w:proofErr w:type="spellEnd"/>
                  <w:r w:rsidRPr="00DC23E4">
                    <w:rPr>
                      <w:rFonts w:ascii="Times New Roman" w:hAnsi="Times New Roman" w:cs="Times New Roman"/>
                      <w:bCs/>
                      <w:sz w:val="22"/>
                      <w:szCs w:val="22"/>
                      <w:lang w:val="en-GB"/>
                    </w:rPr>
                    <w:t>ακή υπ</w:t>
                  </w:r>
                  <w:proofErr w:type="spellStart"/>
                  <w:r w:rsidRPr="00DC23E4">
                    <w:rPr>
                      <w:rFonts w:ascii="Times New Roman" w:hAnsi="Times New Roman" w:cs="Times New Roman"/>
                      <w:bCs/>
                      <w:sz w:val="22"/>
                      <w:szCs w:val="22"/>
                      <w:lang w:val="en-GB"/>
                    </w:rPr>
                    <w:t>έρτ</w:t>
                  </w:r>
                  <w:proofErr w:type="spellEnd"/>
                  <w:r w:rsidRPr="00DC23E4">
                    <w:rPr>
                      <w:rFonts w:ascii="Times New Roman" w:hAnsi="Times New Roman" w:cs="Times New Roman"/>
                      <w:bCs/>
                      <w:sz w:val="22"/>
                      <w:szCs w:val="22"/>
                      <w:lang w:val="en-GB"/>
                    </w:rPr>
                    <w:t>αση</w:t>
                  </w:r>
                </w:p>
              </w:tc>
              <w:tc>
                <w:tcPr>
                  <w:tcW w:w="0" w:type="auto"/>
                </w:tcPr>
                <w:p w14:paraId="3BEE1998"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ΙΜΓ079</w:t>
                  </w:r>
                </w:p>
              </w:tc>
              <w:tc>
                <w:tcPr>
                  <w:tcW w:w="0" w:type="auto"/>
                </w:tcPr>
                <w:p w14:paraId="3858BB0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F0AE696"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203CDE70"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1AFB2666" w14:textId="77777777" w:rsidTr="00DC23E4">
              <w:tc>
                <w:tcPr>
                  <w:tcW w:w="0" w:type="auto"/>
                </w:tcPr>
                <w:p w14:paraId="38D8804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8.</w:t>
                  </w:r>
                </w:p>
              </w:tc>
              <w:tc>
                <w:tcPr>
                  <w:tcW w:w="0" w:type="auto"/>
                </w:tcPr>
                <w:p w14:paraId="64BEC4B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Διαταραχές αυτιστικού φάσματος στην παιδική ηλικία</w:t>
                  </w:r>
                </w:p>
              </w:tc>
              <w:tc>
                <w:tcPr>
                  <w:tcW w:w="0" w:type="auto"/>
                </w:tcPr>
                <w:p w14:paraId="058D89E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ΙΜΓ080</w:t>
                  </w:r>
                </w:p>
              </w:tc>
              <w:tc>
                <w:tcPr>
                  <w:tcW w:w="0" w:type="auto"/>
                </w:tcPr>
                <w:p w14:paraId="21F0529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1B9C2A8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5117D960"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22668932" w14:textId="77777777" w:rsidTr="00DC23E4">
              <w:tc>
                <w:tcPr>
                  <w:tcW w:w="0" w:type="auto"/>
                </w:tcPr>
                <w:p w14:paraId="2FFCC77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9.</w:t>
                  </w:r>
                </w:p>
              </w:tc>
              <w:tc>
                <w:tcPr>
                  <w:tcW w:w="0" w:type="auto"/>
                </w:tcPr>
                <w:p w14:paraId="0F7CBA62"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Χειρουργικές</w:t>
                  </w:r>
                  <w:proofErr w:type="spellEnd"/>
                  <w:r w:rsidRPr="00DC23E4">
                    <w:rPr>
                      <w:rFonts w:ascii="Times New Roman" w:hAnsi="Times New Roman" w:cs="Times New Roman"/>
                      <w:bCs/>
                      <w:sz w:val="22"/>
                      <w:szCs w:val="22"/>
                      <w:lang w:val="en-GB"/>
                    </w:rPr>
                    <w:t xml:space="preserve"> </w:t>
                  </w:r>
                  <w:proofErr w:type="spellStart"/>
                  <w:r w:rsidRPr="00DC23E4">
                    <w:rPr>
                      <w:rFonts w:ascii="Times New Roman" w:hAnsi="Times New Roman" w:cs="Times New Roman"/>
                      <w:bCs/>
                      <w:sz w:val="22"/>
                      <w:szCs w:val="22"/>
                      <w:lang w:val="en-GB"/>
                    </w:rPr>
                    <w:t>λοιμώξεις</w:t>
                  </w:r>
                  <w:proofErr w:type="spellEnd"/>
                </w:p>
              </w:tc>
              <w:tc>
                <w:tcPr>
                  <w:tcW w:w="0" w:type="auto"/>
                </w:tcPr>
                <w:p w14:paraId="3F07042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ΙΜΓ082</w:t>
                  </w:r>
                </w:p>
              </w:tc>
              <w:tc>
                <w:tcPr>
                  <w:tcW w:w="0" w:type="auto"/>
                </w:tcPr>
                <w:p w14:paraId="0B3697F2"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486FE19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072E9DC0"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7A3A9402" w14:textId="77777777" w:rsidTr="00DC23E4">
              <w:tc>
                <w:tcPr>
                  <w:tcW w:w="0" w:type="auto"/>
                </w:tcPr>
                <w:p w14:paraId="52AA10B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c>
                <w:tcPr>
                  <w:tcW w:w="0" w:type="auto"/>
                </w:tcPr>
                <w:p w14:paraId="6150163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 Εισαγωγή στην πειραματική έρευνα με τη χρήση πειραματόζωων</w:t>
                  </w:r>
                </w:p>
              </w:tc>
              <w:tc>
                <w:tcPr>
                  <w:tcW w:w="0" w:type="auto"/>
                </w:tcPr>
                <w:p w14:paraId="5872399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 ΜΓ083</w:t>
                  </w:r>
                </w:p>
              </w:tc>
              <w:tc>
                <w:tcPr>
                  <w:tcW w:w="0" w:type="auto"/>
                </w:tcPr>
                <w:p w14:paraId="3118335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8776B0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6850AE46"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0558DA27" w14:textId="77777777" w:rsidTr="00DC23E4">
              <w:tc>
                <w:tcPr>
                  <w:tcW w:w="0" w:type="auto"/>
                </w:tcPr>
                <w:p w14:paraId="344D161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11.</w:t>
                  </w:r>
                </w:p>
              </w:tc>
              <w:tc>
                <w:tcPr>
                  <w:tcW w:w="0" w:type="auto"/>
                </w:tcPr>
                <w:p w14:paraId="0C55A33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Μεθοδολογία της διαγνωστικής και θεραπευτικής προσέγγισης του ασθενή υψηλού καρδιαγγειακού κινδύνου</w:t>
                  </w:r>
                </w:p>
              </w:tc>
              <w:tc>
                <w:tcPr>
                  <w:tcW w:w="0" w:type="auto"/>
                </w:tcPr>
                <w:p w14:paraId="4C63183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ΙΜΓ084</w:t>
                  </w:r>
                </w:p>
              </w:tc>
              <w:tc>
                <w:tcPr>
                  <w:tcW w:w="0" w:type="auto"/>
                </w:tcPr>
                <w:p w14:paraId="10A41E3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328EF78"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547771E2"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54B54CD5" w14:textId="77777777" w:rsidTr="00DC23E4">
              <w:tc>
                <w:tcPr>
                  <w:tcW w:w="0" w:type="auto"/>
                </w:tcPr>
                <w:p w14:paraId="3CB5B5A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12.</w:t>
                  </w:r>
                </w:p>
              </w:tc>
              <w:tc>
                <w:tcPr>
                  <w:tcW w:w="0" w:type="auto"/>
                </w:tcPr>
                <w:p w14:paraId="2205A274"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Πυρηνική</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Κ</w:t>
                  </w:r>
                  <w:r w:rsidRPr="00DC23E4">
                    <w:rPr>
                      <w:rFonts w:ascii="Times New Roman" w:hAnsi="Times New Roman" w:cs="Times New Roman"/>
                      <w:bCs/>
                      <w:sz w:val="22"/>
                      <w:szCs w:val="22"/>
                      <w:lang w:val="en-GB"/>
                    </w:rPr>
                    <w:t>α</w:t>
                  </w:r>
                  <w:proofErr w:type="spellStart"/>
                  <w:r w:rsidRPr="00DC23E4">
                    <w:rPr>
                      <w:rFonts w:ascii="Times New Roman" w:hAnsi="Times New Roman" w:cs="Times New Roman"/>
                      <w:bCs/>
                      <w:sz w:val="22"/>
                      <w:szCs w:val="22"/>
                      <w:lang w:val="en-GB"/>
                    </w:rPr>
                    <w:t>ρδιολογί</w:t>
                  </w:r>
                  <w:proofErr w:type="spellEnd"/>
                  <w:r w:rsidRPr="00DC23E4">
                    <w:rPr>
                      <w:rFonts w:ascii="Times New Roman" w:hAnsi="Times New Roman" w:cs="Times New Roman"/>
                      <w:bCs/>
                      <w:sz w:val="22"/>
                      <w:szCs w:val="22"/>
                      <w:lang w:val="en-GB"/>
                    </w:rPr>
                    <w:t>α</w:t>
                  </w:r>
                </w:p>
              </w:tc>
              <w:tc>
                <w:tcPr>
                  <w:tcW w:w="0" w:type="auto"/>
                </w:tcPr>
                <w:p w14:paraId="4D36022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ΙΜΓ085</w:t>
                  </w:r>
                </w:p>
              </w:tc>
              <w:tc>
                <w:tcPr>
                  <w:tcW w:w="0" w:type="auto"/>
                </w:tcPr>
                <w:p w14:paraId="2BFC522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9E780E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1149BBC6"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73BB646B" w14:textId="77777777" w:rsidTr="00DC23E4">
              <w:tc>
                <w:tcPr>
                  <w:tcW w:w="0" w:type="auto"/>
                </w:tcPr>
                <w:p w14:paraId="4A51602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13.</w:t>
                  </w:r>
                </w:p>
              </w:tc>
              <w:tc>
                <w:tcPr>
                  <w:tcW w:w="0" w:type="auto"/>
                </w:tcPr>
                <w:p w14:paraId="2EE334D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Ιατροδικαστική και εγκληματολογία: τα νεότερα επιστημονικά μας όπλα στην εξιχνίαση του εγκλήματος</w:t>
                  </w:r>
                </w:p>
              </w:tc>
              <w:tc>
                <w:tcPr>
                  <w:tcW w:w="0" w:type="auto"/>
                </w:tcPr>
                <w:p w14:paraId="5D6E6F5F"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ΙΜΓ087</w:t>
                  </w:r>
                </w:p>
              </w:tc>
              <w:tc>
                <w:tcPr>
                  <w:tcW w:w="0" w:type="auto"/>
                </w:tcPr>
                <w:p w14:paraId="70B37ED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1166E4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44906D3C"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209EB797" w14:textId="77777777" w:rsidTr="00DC23E4">
              <w:tc>
                <w:tcPr>
                  <w:tcW w:w="0" w:type="auto"/>
                </w:tcPr>
                <w:p w14:paraId="770863F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14.</w:t>
                  </w:r>
                </w:p>
              </w:tc>
              <w:tc>
                <w:tcPr>
                  <w:tcW w:w="0" w:type="auto"/>
                </w:tcPr>
                <w:p w14:paraId="17EFE7C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Ο εγκέφαλος και τα μυστήρια του</w:t>
                  </w:r>
                </w:p>
              </w:tc>
              <w:tc>
                <w:tcPr>
                  <w:tcW w:w="0" w:type="auto"/>
                </w:tcPr>
                <w:p w14:paraId="699A95A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ΙΜΓ088</w:t>
                  </w:r>
                </w:p>
              </w:tc>
              <w:tc>
                <w:tcPr>
                  <w:tcW w:w="0" w:type="auto"/>
                </w:tcPr>
                <w:p w14:paraId="6A6D0163"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72DB103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590B468F"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4986A321" w14:textId="77777777" w:rsidTr="00DC23E4">
              <w:tc>
                <w:tcPr>
                  <w:tcW w:w="0" w:type="auto"/>
                </w:tcPr>
                <w:p w14:paraId="03F5D4F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15.</w:t>
                  </w:r>
                </w:p>
              </w:tc>
              <w:tc>
                <w:tcPr>
                  <w:tcW w:w="0" w:type="auto"/>
                </w:tcPr>
                <w:p w14:paraId="08F757D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Ενσωμάτωση μοριακών δεδομένων για τον καρκίνο στην </w:t>
                  </w:r>
                  <w:proofErr w:type="spellStart"/>
                  <w:r w:rsidRPr="00DC23E4">
                    <w:rPr>
                      <w:rFonts w:ascii="Times New Roman" w:hAnsi="Times New Roman" w:cs="Times New Roman"/>
                      <w:bCs/>
                      <w:sz w:val="22"/>
                      <w:szCs w:val="22"/>
                      <w:lang w:val="el-GR"/>
                    </w:rPr>
                    <w:t>ιστοπαθολογία</w:t>
                  </w:r>
                  <w:proofErr w:type="spellEnd"/>
                </w:p>
              </w:tc>
              <w:tc>
                <w:tcPr>
                  <w:tcW w:w="0" w:type="auto"/>
                </w:tcPr>
                <w:p w14:paraId="13F21D6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ΙΜΓ090</w:t>
                  </w:r>
                </w:p>
              </w:tc>
              <w:tc>
                <w:tcPr>
                  <w:tcW w:w="0" w:type="auto"/>
                </w:tcPr>
                <w:p w14:paraId="4A5F2F78"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40ACDEC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42EAECAE"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61D0B18C" w14:textId="77777777" w:rsidTr="00DC23E4">
              <w:tc>
                <w:tcPr>
                  <w:tcW w:w="0" w:type="auto"/>
                </w:tcPr>
                <w:p w14:paraId="4D2D139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16.</w:t>
                  </w:r>
                </w:p>
              </w:tc>
              <w:tc>
                <w:tcPr>
                  <w:tcW w:w="0" w:type="auto"/>
                </w:tcPr>
                <w:p w14:paraId="555633B8"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Η χρήση των </w:t>
                  </w:r>
                  <w:r w:rsidRPr="00DC23E4">
                    <w:rPr>
                      <w:rFonts w:ascii="Times New Roman" w:hAnsi="Times New Roman" w:cs="Times New Roman"/>
                      <w:bCs/>
                      <w:sz w:val="22"/>
                      <w:szCs w:val="22"/>
                      <w:lang w:val="en-GB"/>
                    </w:rPr>
                    <w:t>laser</w:t>
                  </w:r>
                  <w:r w:rsidRPr="00DC23E4">
                    <w:rPr>
                      <w:rFonts w:ascii="Times New Roman" w:hAnsi="Times New Roman" w:cs="Times New Roman"/>
                      <w:bCs/>
                      <w:sz w:val="22"/>
                      <w:szCs w:val="22"/>
                      <w:lang w:val="el-GR"/>
                    </w:rPr>
                    <w:t xml:space="preserve"> στη χειρουργική κεφαλής και τραχήλου </w:t>
                  </w:r>
                </w:p>
              </w:tc>
              <w:tc>
                <w:tcPr>
                  <w:tcW w:w="0" w:type="auto"/>
                </w:tcPr>
                <w:p w14:paraId="670AF0D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ΙΜΓ091</w:t>
                  </w:r>
                </w:p>
              </w:tc>
              <w:tc>
                <w:tcPr>
                  <w:tcW w:w="0" w:type="auto"/>
                </w:tcPr>
                <w:p w14:paraId="29C6172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F735C6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77ADCE4F"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60CA46BE" w14:textId="77777777" w:rsidTr="00DC23E4">
              <w:tc>
                <w:tcPr>
                  <w:tcW w:w="0" w:type="auto"/>
                </w:tcPr>
                <w:p w14:paraId="1E3823A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17.</w:t>
                  </w:r>
                </w:p>
              </w:tc>
              <w:tc>
                <w:tcPr>
                  <w:tcW w:w="0" w:type="auto"/>
                </w:tcPr>
                <w:p w14:paraId="6ABC5E5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Στατιστική ανάλυση ογκολογικών δεδομένων</w:t>
                  </w:r>
                </w:p>
              </w:tc>
              <w:tc>
                <w:tcPr>
                  <w:tcW w:w="0" w:type="auto"/>
                </w:tcPr>
                <w:p w14:paraId="577BEA9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ΙΜΓ092</w:t>
                  </w:r>
                </w:p>
              </w:tc>
              <w:tc>
                <w:tcPr>
                  <w:tcW w:w="0" w:type="auto"/>
                </w:tcPr>
                <w:p w14:paraId="47E2E15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65ECB66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451F6749"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0F7BF1E1" w14:textId="77777777" w:rsidTr="00DC23E4">
              <w:tc>
                <w:tcPr>
                  <w:tcW w:w="0" w:type="auto"/>
                </w:tcPr>
                <w:p w14:paraId="4B08BE1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18.</w:t>
                  </w:r>
                </w:p>
              </w:tc>
              <w:tc>
                <w:tcPr>
                  <w:tcW w:w="0" w:type="auto"/>
                </w:tcPr>
                <w:p w14:paraId="297154B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Παράδειγμα μεταφραστικής έρευνας: η </w:t>
                  </w:r>
                  <w:proofErr w:type="spellStart"/>
                  <w:r w:rsidRPr="00DC23E4">
                    <w:rPr>
                      <w:rFonts w:ascii="Times New Roman" w:hAnsi="Times New Roman" w:cs="Times New Roman"/>
                      <w:bCs/>
                      <w:sz w:val="22"/>
                      <w:szCs w:val="22"/>
                      <w:lang w:val="el-GR"/>
                    </w:rPr>
                    <w:t>νεοαγγειογένεση</w:t>
                  </w:r>
                  <w:proofErr w:type="spellEnd"/>
                  <w:r w:rsidRPr="00DC23E4">
                    <w:rPr>
                      <w:rFonts w:ascii="Times New Roman" w:hAnsi="Times New Roman" w:cs="Times New Roman"/>
                      <w:bCs/>
                      <w:sz w:val="22"/>
                      <w:szCs w:val="22"/>
                      <w:lang w:val="el-GR"/>
                    </w:rPr>
                    <w:t xml:space="preserve"> στην </w:t>
                  </w:r>
                  <w:proofErr w:type="spellStart"/>
                  <w:r w:rsidRPr="00DC23E4">
                    <w:rPr>
                      <w:rFonts w:ascii="Times New Roman" w:hAnsi="Times New Roman" w:cs="Times New Roman"/>
                      <w:bCs/>
                      <w:sz w:val="22"/>
                      <w:szCs w:val="22"/>
                      <w:lang w:val="el-GR"/>
                    </w:rPr>
                    <w:t>αμφιβληστροειδοπάθεια</w:t>
                  </w:r>
                  <w:proofErr w:type="spellEnd"/>
                  <w:r w:rsidRPr="00DC23E4">
                    <w:rPr>
                      <w:rFonts w:ascii="Times New Roman" w:hAnsi="Times New Roman" w:cs="Times New Roman"/>
                      <w:bCs/>
                      <w:sz w:val="22"/>
                      <w:szCs w:val="22"/>
                      <w:lang w:val="el-GR"/>
                    </w:rPr>
                    <w:t xml:space="preserve"> της </w:t>
                  </w:r>
                  <w:proofErr w:type="spellStart"/>
                  <w:r w:rsidRPr="00DC23E4">
                    <w:rPr>
                      <w:rFonts w:ascii="Times New Roman" w:hAnsi="Times New Roman" w:cs="Times New Roman"/>
                      <w:bCs/>
                      <w:sz w:val="22"/>
                      <w:szCs w:val="22"/>
                      <w:lang w:val="el-GR"/>
                    </w:rPr>
                    <w:t>προωρότητας</w:t>
                  </w:r>
                  <w:proofErr w:type="spellEnd"/>
                  <w:r w:rsidRPr="00DC23E4">
                    <w:rPr>
                      <w:rFonts w:ascii="Times New Roman" w:hAnsi="Times New Roman" w:cs="Times New Roman"/>
                      <w:bCs/>
                      <w:sz w:val="22"/>
                      <w:szCs w:val="22"/>
                      <w:lang w:val="el-GR"/>
                    </w:rPr>
                    <w:t xml:space="preserve"> </w:t>
                  </w:r>
                </w:p>
              </w:tc>
              <w:tc>
                <w:tcPr>
                  <w:tcW w:w="0" w:type="auto"/>
                </w:tcPr>
                <w:p w14:paraId="7BCCD56F"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ΙΜΓ093</w:t>
                  </w:r>
                </w:p>
              </w:tc>
              <w:tc>
                <w:tcPr>
                  <w:tcW w:w="0" w:type="auto"/>
                </w:tcPr>
                <w:p w14:paraId="7C25106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4F38D8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7E8A0202"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0C34E1DA" w14:textId="77777777" w:rsidTr="00DC23E4">
              <w:tc>
                <w:tcPr>
                  <w:tcW w:w="0" w:type="auto"/>
                </w:tcPr>
                <w:p w14:paraId="20FAEEA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19.</w:t>
                  </w:r>
                </w:p>
              </w:tc>
              <w:tc>
                <w:tcPr>
                  <w:tcW w:w="0" w:type="auto"/>
                </w:tcPr>
                <w:p w14:paraId="55A13834" w14:textId="6F419B26"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Ψηφιακή εκπαιδευτική τεχνολογία</w:t>
                  </w:r>
                </w:p>
              </w:tc>
              <w:tc>
                <w:tcPr>
                  <w:tcW w:w="0" w:type="auto"/>
                </w:tcPr>
                <w:p w14:paraId="24F6190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ΙΜΓ094</w:t>
                  </w:r>
                </w:p>
              </w:tc>
              <w:tc>
                <w:tcPr>
                  <w:tcW w:w="0" w:type="auto"/>
                </w:tcPr>
                <w:p w14:paraId="102BF2B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10B655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2D3CAFE6"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64748083" w14:textId="77777777" w:rsidTr="00DC23E4">
              <w:tc>
                <w:tcPr>
                  <w:tcW w:w="0" w:type="auto"/>
                </w:tcPr>
                <w:p w14:paraId="63C9184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20.</w:t>
                  </w:r>
                </w:p>
              </w:tc>
              <w:tc>
                <w:tcPr>
                  <w:tcW w:w="0" w:type="auto"/>
                </w:tcPr>
                <w:p w14:paraId="34B49D0B"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Χειρουργική</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Α</w:t>
                  </w:r>
                  <w:r w:rsidRPr="00DC23E4">
                    <w:rPr>
                      <w:rFonts w:ascii="Times New Roman" w:hAnsi="Times New Roman" w:cs="Times New Roman"/>
                      <w:bCs/>
                      <w:sz w:val="22"/>
                      <w:szCs w:val="22"/>
                      <w:lang w:val="en-GB"/>
                    </w:rPr>
                    <w:t>να</w:t>
                  </w:r>
                  <w:proofErr w:type="spellStart"/>
                  <w:r w:rsidRPr="00DC23E4">
                    <w:rPr>
                      <w:rFonts w:ascii="Times New Roman" w:hAnsi="Times New Roman" w:cs="Times New Roman"/>
                      <w:bCs/>
                      <w:sz w:val="22"/>
                      <w:szCs w:val="22"/>
                      <w:lang w:val="en-GB"/>
                    </w:rPr>
                    <w:t>τομί</w:t>
                  </w:r>
                  <w:proofErr w:type="spellEnd"/>
                  <w:r w:rsidRPr="00DC23E4">
                    <w:rPr>
                      <w:rFonts w:ascii="Times New Roman" w:hAnsi="Times New Roman" w:cs="Times New Roman"/>
                      <w:bCs/>
                      <w:sz w:val="22"/>
                      <w:szCs w:val="22"/>
                      <w:lang w:val="en-GB"/>
                    </w:rPr>
                    <w:t>α</w:t>
                  </w:r>
                </w:p>
              </w:tc>
              <w:tc>
                <w:tcPr>
                  <w:tcW w:w="0" w:type="auto"/>
                </w:tcPr>
                <w:p w14:paraId="0FF970F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ΙΜΓ097</w:t>
                  </w:r>
                </w:p>
              </w:tc>
              <w:tc>
                <w:tcPr>
                  <w:tcW w:w="0" w:type="auto"/>
                </w:tcPr>
                <w:p w14:paraId="6F6E54AB"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76B307C6"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4D3E273F"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67A38097" w14:textId="77777777" w:rsidTr="00DC23E4">
              <w:tc>
                <w:tcPr>
                  <w:tcW w:w="0" w:type="auto"/>
                </w:tcPr>
                <w:p w14:paraId="64731F9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21.</w:t>
                  </w:r>
                </w:p>
              </w:tc>
              <w:tc>
                <w:tcPr>
                  <w:tcW w:w="0" w:type="auto"/>
                </w:tcPr>
                <w:p w14:paraId="2F90DE2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Μεθοδολογία ενδοαγγειακών χειρουργικών τεχνικών</w:t>
                  </w:r>
                </w:p>
              </w:tc>
              <w:tc>
                <w:tcPr>
                  <w:tcW w:w="0" w:type="auto"/>
                </w:tcPr>
                <w:p w14:paraId="63A7F56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ΙΜΓ098</w:t>
                  </w:r>
                </w:p>
              </w:tc>
              <w:tc>
                <w:tcPr>
                  <w:tcW w:w="0" w:type="auto"/>
                </w:tcPr>
                <w:p w14:paraId="3D7F66A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5B932CBA"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3827BDA7"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0080313A" w14:textId="77777777" w:rsidTr="00DC23E4">
              <w:tc>
                <w:tcPr>
                  <w:tcW w:w="0" w:type="auto"/>
                </w:tcPr>
                <w:p w14:paraId="0689014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22.</w:t>
                  </w:r>
                </w:p>
              </w:tc>
              <w:tc>
                <w:tcPr>
                  <w:tcW w:w="0" w:type="auto"/>
                </w:tcPr>
                <w:p w14:paraId="510344F4" w14:textId="77777777" w:rsidR="00DC23E4" w:rsidRPr="00DC23E4" w:rsidRDefault="00DC23E4" w:rsidP="00DC23E4">
                  <w:pPr>
                    <w:rPr>
                      <w:rFonts w:ascii="Times New Roman" w:hAnsi="Times New Roman" w:cs="Times New Roman"/>
                      <w:bCs/>
                      <w:sz w:val="22"/>
                      <w:szCs w:val="22"/>
                      <w:lang w:val="el-GR"/>
                    </w:rPr>
                  </w:pPr>
                  <w:proofErr w:type="spellStart"/>
                  <w:r w:rsidRPr="00DC23E4">
                    <w:rPr>
                      <w:rFonts w:ascii="Times New Roman" w:hAnsi="Times New Roman" w:cs="Times New Roman"/>
                      <w:bCs/>
                      <w:sz w:val="22"/>
                      <w:szCs w:val="22"/>
                      <w:lang w:val="el-GR"/>
                    </w:rPr>
                    <w:t>Φαρμακοκινητική</w:t>
                  </w:r>
                  <w:proofErr w:type="spellEnd"/>
                  <w:r w:rsidRPr="00DC23E4">
                    <w:rPr>
                      <w:rFonts w:ascii="Times New Roman" w:hAnsi="Times New Roman" w:cs="Times New Roman"/>
                      <w:bCs/>
                      <w:sz w:val="22"/>
                      <w:szCs w:val="22"/>
                      <w:lang w:val="el-GR"/>
                    </w:rPr>
                    <w:t xml:space="preserve"> και φαρμακοδυναμική ανάλυση στην </w:t>
                  </w:r>
                  <w:proofErr w:type="spellStart"/>
                  <w:r w:rsidRPr="00DC23E4">
                    <w:rPr>
                      <w:rFonts w:ascii="Times New Roman" w:hAnsi="Times New Roman" w:cs="Times New Roman"/>
                      <w:bCs/>
                      <w:sz w:val="22"/>
                      <w:szCs w:val="22"/>
                      <w:lang w:val="el-GR"/>
                    </w:rPr>
                    <w:t>αντιμικροβιακή</w:t>
                  </w:r>
                  <w:proofErr w:type="spellEnd"/>
                  <w:r w:rsidRPr="00DC23E4">
                    <w:rPr>
                      <w:rFonts w:ascii="Times New Roman" w:hAnsi="Times New Roman" w:cs="Times New Roman"/>
                      <w:bCs/>
                      <w:sz w:val="22"/>
                      <w:szCs w:val="22"/>
                      <w:lang w:val="el-GR"/>
                    </w:rPr>
                    <w:t xml:space="preserve"> χημειοθεραπεία</w:t>
                  </w:r>
                </w:p>
              </w:tc>
              <w:tc>
                <w:tcPr>
                  <w:tcW w:w="0" w:type="auto"/>
                </w:tcPr>
                <w:p w14:paraId="0579330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ΙΜΓ099</w:t>
                  </w:r>
                </w:p>
              </w:tc>
              <w:tc>
                <w:tcPr>
                  <w:tcW w:w="0" w:type="auto"/>
                </w:tcPr>
                <w:p w14:paraId="15A6C2E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990A07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7C69C38F"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3F38ACAC" w14:textId="77777777" w:rsidTr="00DC23E4">
              <w:tc>
                <w:tcPr>
                  <w:tcW w:w="0" w:type="auto"/>
                </w:tcPr>
                <w:p w14:paraId="50ED1D5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23.</w:t>
                  </w:r>
                </w:p>
              </w:tc>
              <w:tc>
                <w:tcPr>
                  <w:tcW w:w="0" w:type="auto"/>
                </w:tcPr>
                <w:p w14:paraId="338A7C7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Μεθοδολογία διερεύνησης του ρόλου των μορίων του </w:t>
                  </w:r>
                  <w:proofErr w:type="spellStart"/>
                  <w:r w:rsidRPr="00DC23E4">
                    <w:rPr>
                      <w:rFonts w:ascii="Times New Roman" w:hAnsi="Times New Roman" w:cs="Times New Roman"/>
                      <w:bCs/>
                      <w:sz w:val="22"/>
                      <w:szCs w:val="22"/>
                      <w:lang w:val="el-GR"/>
                    </w:rPr>
                    <w:t>εξωκυττάριου</w:t>
                  </w:r>
                  <w:proofErr w:type="spellEnd"/>
                  <w:r w:rsidRPr="00DC23E4">
                    <w:rPr>
                      <w:rFonts w:ascii="Times New Roman" w:hAnsi="Times New Roman" w:cs="Times New Roman"/>
                      <w:bCs/>
                      <w:sz w:val="22"/>
                      <w:szCs w:val="22"/>
                      <w:lang w:val="el-GR"/>
                    </w:rPr>
                    <w:t xml:space="preserve"> χώρου σε παθολογικές καταστάσεις</w:t>
                  </w:r>
                </w:p>
              </w:tc>
              <w:tc>
                <w:tcPr>
                  <w:tcW w:w="0" w:type="auto"/>
                </w:tcPr>
                <w:p w14:paraId="62D52CC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ΙΜΓ100</w:t>
                  </w:r>
                </w:p>
              </w:tc>
              <w:tc>
                <w:tcPr>
                  <w:tcW w:w="0" w:type="auto"/>
                </w:tcPr>
                <w:p w14:paraId="2723C8C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2DB39A4"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4F3F01E6"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5CC65604" w14:textId="77777777" w:rsidTr="00DC23E4">
              <w:tc>
                <w:tcPr>
                  <w:tcW w:w="0" w:type="auto"/>
                </w:tcPr>
                <w:p w14:paraId="7C450D5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24.</w:t>
                  </w:r>
                </w:p>
              </w:tc>
              <w:tc>
                <w:tcPr>
                  <w:tcW w:w="0" w:type="auto"/>
                </w:tcPr>
                <w:p w14:paraId="001D87B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Η εργαστηριακή διερεύνηση ιογενών λοιμώξεων- Το παράδειγμα του ιού του δυτικού Νείλου</w:t>
                  </w:r>
                </w:p>
              </w:tc>
              <w:tc>
                <w:tcPr>
                  <w:tcW w:w="0" w:type="auto"/>
                </w:tcPr>
                <w:p w14:paraId="07EB571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ΙΜΓ101</w:t>
                  </w:r>
                </w:p>
              </w:tc>
              <w:tc>
                <w:tcPr>
                  <w:tcW w:w="0" w:type="auto"/>
                </w:tcPr>
                <w:p w14:paraId="6A77B86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0DEA73D2"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766A081E"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0826663B" w14:textId="77777777" w:rsidTr="00DC23E4">
              <w:tc>
                <w:tcPr>
                  <w:tcW w:w="0" w:type="auto"/>
                </w:tcPr>
                <w:p w14:paraId="3FDEBFA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25.</w:t>
                  </w:r>
                </w:p>
              </w:tc>
              <w:tc>
                <w:tcPr>
                  <w:tcW w:w="0" w:type="auto"/>
                </w:tcPr>
                <w:p w14:paraId="5F6C4316" w14:textId="2370B456"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Μεθοδολογία </w:t>
                  </w:r>
                  <w:r>
                    <w:rPr>
                      <w:rFonts w:ascii="Times New Roman" w:hAnsi="Times New Roman" w:cs="Times New Roman"/>
                      <w:bCs/>
                      <w:sz w:val="22"/>
                      <w:szCs w:val="22"/>
                      <w:lang w:val="el-GR"/>
                    </w:rPr>
                    <w:t>ε</w:t>
                  </w:r>
                  <w:r w:rsidRPr="00DC23E4">
                    <w:rPr>
                      <w:rFonts w:ascii="Times New Roman" w:hAnsi="Times New Roman" w:cs="Times New Roman"/>
                      <w:bCs/>
                      <w:sz w:val="22"/>
                      <w:szCs w:val="22"/>
                      <w:lang w:val="el-GR"/>
                    </w:rPr>
                    <w:t>λ</w:t>
                  </w:r>
                  <w:r>
                    <w:rPr>
                      <w:rFonts w:ascii="Times New Roman" w:hAnsi="Times New Roman" w:cs="Times New Roman"/>
                      <w:bCs/>
                      <w:sz w:val="22"/>
                      <w:szCs w:val="22"/>
                      <w:lang w:val="el-GR"/>
                    </w:rPr>
                    <w:t>έ</w:t>
                  </w:r>
                  <w:r w:rsidRPr="00DC23E4">
                    <w:rPr>
                      <w:rFonts w:ascii="Times New Roman" w:hAnsi="Times New Roman" w:cs="Times New Roman"/>
                      <w:bCs/>
                      <w:sz w:val="22"/>
                      <w:szCs w:val="22"/>
                      <w:lang w:val="el-GR"/>
                    </w:rPr>
                    <w:t>γχου διαταραχών κατά τη διάρκεια του ύπνου</w:t>
                  </w:r>
                </w:p>
              </w:tc>
              <w:tc>
                <w:tcPr>
                  <w:tcW w:w="0" w:type="auto"/>
                </w:tcPr>
                <w:p w14:paraId="57568AC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ΙΜΓ102</w:t>
                  </w:r>
                </w:p>
              </w:tc>
              <w:tc>
                <w:tcPr>
                  <w:tcW w:w="0" w:type="auto"/>
                </w:tcPr>
                <w:p w14:paraId="2E1670FF"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DF9C0C7"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61655979"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4C1F928E" w14:textId="77777777" w:rsidTr="00DC23E4">
              <w:tc>
                <w:tcPr>
                  <w:tcW w:w="0" w:type="auto"/>
                </w:tcPr>
                <w:p w14:paraId="442C8EC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26.</w:t>
                  </w:r>
                </w:p>
              </w:tc>
              <w:tc>
                <w:tcPr>
                  <w:tcW w:w="0" w:type="auto"/>
                </w:tcPr>
                <w:p w14:paraId="7C6EE5C6"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Λοιμώξεις</w:t>
                  </w:r>
                  <w:proofErr w:type="spellEnd"/>
                </w:p>
              </w:tc>
              <w:tc>
                <w:tcPr>
                  <w:tcW w:w="0" w:type="auto"/>
                </w:tcPr>
                <w:p w14:paraId="4571C99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n-GB"/>
                    </w:rPr>
                    <w:t>ΙΜΓ104</w:t>
                  </w:r>
                </w:p>
              </w:tc>
              <w:tc>
                <w:tcPr>
                  <w:tcW w:w="0" w:type="auto"/>
                </w:tcPr>
                <w:p w14:paraId="394EF4E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51710D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00EE2C21"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186B8D87" w14:textId="77777777" w:rsidTr="00DC23E4">
              <w:tc>
                <w:tcPr>
                  <w:tcW w:w="0" w:type="auto"/>
                </w:tcPr>
                <w:p w14:paraId="72461DA3"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27.</w:t>
                  </w:r>
                </w:p>
              </w:tc>
              <w:tc>
                <w:tcPr>
                  <w:tcW w:w="0" w:type="auto"/>
                </w:tcPr>
                <w:p w14:paraId="06EBE98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Τεκμηριωμένη ιατρική στην πρόληψη και αντιμετώπιση του καρκίνου. Το παράδειγμα του καρκίνου κεφαλής και τραχήλου: </w:t>
                  </w:r>
                  <w:proofErr w:type="spellStart"/>
                  <w:r w:rsidRPr="00DC23E4">
                    <w:rPr>
                      <w:rFonts w:ascii="Times New Roman" w:hAnsi="Times New Roman" w:cs="Times New Roman"/>
                      <w:bCs/>
                      <w:sz w:val="22"/>
                      <w:szCs w:val="22"/>
                      <w:lang w:val="el-GR"/>
                    </w:rPr>
                    <w:t>Επικαιροποίηση</w:t>
                  </w:r>
                  <w:proofErr w:type="spellEnd"/>
                  <w:r w:rsidRPr="00DC23E4">
                    <w:rPr>
                      <w:rFonts w:ascii="Times New Roman" w:hAnsi="Times New Roman" w:cs="Times New Roman"/>
                      <w:bCs/>
                      <w:sz w:val="22"/>
                      <w:szCs w:val="22"/>
                      <w:lang w:val="el-GR"/>
                    </w:rPr>
                    <w:t xml:space="preserve"> των παρεμβάσεων βάσει γενετικών, επιδημιολογικών και κλινικών δεδομένων</w:t>
                  </w:r>
                </w:p>
              </w:tc>
              <w:tc>
                <w:tcPr>
                  <w:tcW w:w="0" w:type="auto"/>
                </w:tcPr>
                <w:p w14:paraId="236ACED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ΙΜΓ108</w:t>
                  </w:r>
                </w:p>
              </w:tc>
              <w:tc>
                <w:tcPr>
                  <w:tcW w:w="0" w:type="auto"/>
                </w:tcPr>
                <w:p w14:paraId="538EC09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267E2AB5"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513925CA"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42311F38" w14:textId="77777777" w:rsidTr="00DC23E4">
              <w:tc>
                <w:tcPr>
                  <w:tcW w:w="0" w:type="auto"/>
                </w:tcPr>
                <w:p w14:paraId="71213108"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28.</w:t>
                  </w:r>
                </w:p>
              </w:tc>
              <w:tc>
                <w:tcPr>
                  <w:tcW w:w="0" w:type="auto"/>
                </w:tcPr>
                <w:p w14:paraId="2162FA9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Εισαγωγή στη μικροχειρουργική</w:t>
                  </w:r>
                </w:p>
              </w:tc>
              <w:tc>
                <w:tcPr>
                  <w:tcW w:w="0" w:type="auto"/>
                </w:tcPr>
                <w:p w14:paraId="6D334D7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ΙΜΓ109</w:t>
                  </w:r>
                </w:p>
              </w:tc>
              <w:tc>
                <w:tcPr>
                  <w:tcW w:w="0" w:type="auto"/>
                </w:tcPr>
                <w:p w14:paraId="643092D1"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367D570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0180B875"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DC23E4" w14:paraId="613AE559" w14:textId="77777777" w:rsidTr="00DC23E4">
              <w:tc>
                <w:tcPr>
                  <w:tcW w:w="0" w:type="auto"/>
                </w:tcPr>
                <w:p w14:paraId="7187827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lastRenderedPageBreak/>
                    <w:t>29.</w:t>
                  </w:r>
                </w:p>
              </w:tc>
              <w:tc>
                <w:tcPr>
                  <w:tcW w:w="0" w:type="auto"/>
                </w:tcPr>
                <w:p w14:paraId="76A4A30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Παιδιατρική γαστρεντερολογία και διατροφή</w:t>
                  </w:r>
                </w:p>
              </w:tc>
              <w:tc>
                <w:tcPr>
                  <w:tcW w:w="0" w:type="auto"/>
                </w:tcPr>
                <w:p w14:paraId="250E822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ΙΜΓ112</w:t>
                  </w:r>
                </w:p>
              </w:tc>
              <w:tc>
                <w:tcPr>
                  <w:tcW w:w="0" w:type="auto"/>
                </w:tcPr>
                <w:p w14:paraId="38A31650"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Ε</w:t>
                  </w:r>
                </w:p>
              </w:tc>
              <w:tc>
                <w:tcPr>
                  <w:tcW w:w="0" w:type="auto"/>
                </w:tcPr>
                <w:p w14:paraId="639BCB3C"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10</w:t>
                  </w:r>
                </w:p>
              </w:tc>
              <w:tc>
                <w:tcPr>
                  <w:tcW w:w="0" w:type="auto"/>
                </w:tcPr>
                <w:p w14:paraId="6AD0A445" w14:textId="77777777" w:rsidR="00DC23E4" w:rsidRPr="00DC23E4" w:rsidRDefault="00DC23E4" w:rsidP="00193259">
                  <w:pPr>
                    <w:jc w:val="center"/>
                    <w:rPr>
                      <w:rFonts w:ascii="Times New Roman" w:hAnsi="Times New Roman" w:cs="Times New Roman"/>
                      <w:bCs/>
                      <w:sz w:val="22"/>
                      <w:szCs w:val="22"/>
                      <w:lang w:val="en-GB"/>
                    </w:rPr>
                  </w:pPr>
                  <w:r w:rsidRPr="00DC23E4">
                    <w:rPr>
                      <w:rFonts w:ascii="Times New Roman" w:hAnsi="Times New Roman" w:cs="Times New Roman"/>
                      <w:bCs/>
                      <w:sz w:val="22"/>
                      <w:szCs w:val="22"/>
                      <w:lang w:val="el-GR"/>
                    </w:rPr>
                    <w:t>2,5</w:t>
                  </w:r>
                </w:p>
              </w:tc>
            </w:tr>
            <w:tr w:rsidR="00DC23E4" w:rsidRPr="00997A6B" w14:paraId="08096825" w14:textId="77777777" w:rsidTr="00DC23E4">
              <w:tc>
                <w:tcPr>
                  <w:tcW w:w="0" w:type="auto"/>
                </w:tcPr>
                <w:p w14:paraId="2B7D71F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30.</w:t>
                  </w:r>
                </w:p>
              </w:tc>
              <w:tc>
                <w:tcPr>
                  <w:tcW w:w="0" w:type="auto"/>
                </w:tcPr>
                <w:p w14:paraId="068989B1"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Εφαρμογή πειραματικών μοντέλων στη μελέτη νευρολογικών νοσημάτων</w:t>
                  </w:r>
                </w:p>
              </w:tc>
              <w:tc>
                <w:tcPr>
                  <w:tcW w:w="0" w:type="auto"/>
                </w:tcPr>
                <w:p w14:paraId="6573FBE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ΙΜΓ113</w:t>
                  </w:r>
                </w:p>
              </w:tc>
              <w:tc>
                <w:tcPr>
                  <w:tcW w:w="0" w:type="auto"/>
                </w:tcPr>
                <w:p w14:paraId="2D94AEE1"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3C05CA46"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c>
                <w:tcPr>
                  <w:tcW w:w="0" w:type="auto"/>
                </w:tcPr>
                <w:p w14:paraId="452DC5C8" w14:textId="77777777" w:rsidR="00DC23E4" w:rsidRPr="0087041B"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2,5</w:t>
                  </w:r>
                </w:p>
              </w:tc>
            </w:tr>
            <w:tr w:rsidR="00DC23E4" w:rsidRPr="00997A6B" w14:paraId="36A290A1" w14:textId="77777777" w:rsidTr="00DC23E4">
              <w:tc>
                <w:tcPr>
                  <w:tcW w:w="0" w:type="auto"/>
                </w:tcPr>
                <w:p w14:paraId="6BED08C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31.</w:t>
                  </w:r>
                </w:p>
              </w:tc>
              <w:tc>
                <w:tcPr>
                  <w:tcW w:w="0" w:type="auto"/>
                </w:tcPr>
                <w:p w14:paraId="7F7713C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Καρδιακή Ανεπάρκεια</w:t>
                  </w:r>
                </w:p>
              </w:tc>
              <w:tc>
                <w:tcPr>
                  <w:tcW w:w="0" w:type="auto"/>
                </w:tcPr>
                <w:p w14:paraId="163FD1BB"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ΙΜΓ116</w:t>
                  </w:r>
                </w:p>
              </w:tc>
              <w:tc>
                <w:tcPr>
                  <w:tcW w:w="0" w:type="auto"/>
                </w:tcPr>
                <w:p w14:paraId="295DAB35"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Ε</w:t>
                  </w:r>
                </w:p>
              </w:tc>
              <w:tc>
                <w:tcPr>
                  <w:tcW w:w="0" w:type="auto"/>
                </w:tcPr>
                <w:p w14:paraId="097DD38B" w14:textId="77777777" w:rsidR="00DC23E4" w:rsidRPr="0087041B"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c>
                <w:tcPr>
                  <w:tcW w:w="0" w:type="auto"/>
                </w:tcPr>
                <w:p w14:paraId="3B293351" w14:textId="77777777" w:rsidR="00DC23E4" w:rsidRPr="0087041B"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2,5</w:t>
                  </w:r>
                </w:p>
              </w:tc>
            </w:tr>
            <w:tr w:rsidR="00DC23E4" w:rsidRPr="00997A6B" w14:paraId="6333572A" w14:textId="77777777" w:rsidTr="00DC23E4">
              <w:tc>
                <w:tcPr>
                  <w:tcW w:w="0" w:type="auto"/>
                </w:tcPr>
                <w:p w14:paraId="1593410A" w14:textId="77777777" w:rsidR="00DC23E4" w:rsidRPr="00DC23E4" w:rsidRDefault="00DC23E4" w:rsidP="00DC23E4">
                  <w:pPr>
                    <w:rPr>
                      <w:rFonts w:ascii="Times New Roman" w:hAnsi="Times New Roman" w:cs="Times New Roman"/>
                      <w:bCs/>
                      <w:sz w:val="22"/>
                      <w:szCs w:val="22"/>
                      <w:lang w:val="el-GR"/>
                    </w:rPr>
                  </w:pPr>
                </w:p>
              </w:tc>
              <w:tc>
                <w:tcPr>
                  <w:tcW w:w="0" w:type="auto"/>
                </w:tcPr>
                <w:p w14:paraId="4D32DA3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Σύνολο μαθημάτων</w:t>
                  </w:r>
                </w:p>
              </w:tc>
              <w:tc>
                <w:tcPr>
                  <w:tcW w:w="0" w:type="auto"/>
                </w:tcPr>
                <w:p w14:paraId="32EAA263" w14:textId="77777777" w:rsidR="00DC23E4" w:rsidRPr="00DC23E4" w:rsidRDefault="00DC23E4" w:rsidP="00DC23E4">
                  <w:pPr>
                    <w:rPr>
                      <w:rFonts w:ascii="Times New Roman" w:hAnsi="Times New Roman" w:cs="Times New Roman"/>
                      <w:bCs/>
                      <w:sz w:val="22"/>
                      <w:szCs w:val="22"/>
                      <w:lang w:val="el-GR"/>
                    </w:rPr>
                  </w:pPr>
                </w:p>
              </w:tc>
              <w:tc>
                <w:tcPr>
                  <w:tcW w:w="0" w:type="auto"/>
                </w:tcPr>
                <w:p w14:paraId="6E647618" w14:textId="77777777" w:rsidR="00DC23E4" w:rsidRPr="00DC23E4" w:rsidRDefault="00DC23E4" w:rsidP="00DC23E4">
                  <w:pPr>
                    <w:rPr>
                      <w:rFonts w:ascii="Times New Roman" w:hAnsi="Times New Roman" w:cs="Times New Roman"/>
                      <w:bCs/>
                      <w:sz w:val="22"/>
                      <w:szCs w:val="22"/>
                      <w:lang w:val="el-GR"/>
                    </w:rPr>
                  </w:pPr>
                </w:p>
              </w:tc>
              <w:tc>
                <w:tcPr>
                  <w:tcW w:w="0" w:type="auto"/>
                </w:tcPr>
                <w:p w14:paraId="1F137786" w14:textId="77777777" w:rsidR="00DC23E4" w:rsidRPr="00DC23E4" w:rsidRDefault="00DC23E4" w:rsidP="00DC23E4">
                  <w:pPr>
                    <w:rPr>
                      <w:rFonts w:ascii="Times New Roman" w:hAnsi="Times New Roman" w:cs="Times New Roman"/>
                      <w:bCs/>
                      <w:sz w:val="22"/>
                      <w:szCs w:val="22"/>
                      <w:lang w:val="el-GR"/>
                    </w:rPr>
                  </w:pPr>
                </w:p>
              </w:tc>
              <w:tc>
                <w:tcPr>
                  <w:tcW w:w="0" w:type="auto"/>
                </w:tcPr>
                <w:p w14:paraId="48DD0C72"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r>
            <w:tr w:rsidR="00DC23E4" w:rsidRPr="00997A6B" w14:paraId="6B30698C" w14:textId="77777777" w:rsidTr="00DC23E4">
              <w:tc>
                <w:tcPr>
                  <w:tcW w:w="0" w:type="auto"/>
                </w:tcPr>
                <w:p w14:paraId="43A3D9B9" w14:textId="77777777" w:rsidR="00DC23E4" w:rsidRPr="0087041B" w:rsidRDefault="00DC23E4" w:rsidP="00DC23E4">
                  <w:pPr>
                    <w:rPr>
                      <w:rFonts w:ascii="Times New Roman" w:hAnsi="Times New Roman" w:cs="Times New Roman"/>
                      <w:bCs/>
                      <w:sz w:val="22"/>
                      <w:szCs w:val="22"/>
                      <w:lang w:val="el-GR"/>
                    </w:rPr>
                  </w:pPr>
                </w:p>
              </w:tc>
              <w:tc>
                <w:tcPr>
                  <w:tcW w:w="0" w:type="auto"/>
                </w:tcPr>
                <w:p w14:paraId="7FE4648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Έναρξη Διπλωματικής Μεταπτυχιακής Εργασίας</w:t>
                  </w:r>
                </w:p>
              </w:tc>
              <w:tc>
                <w:tcPr>
                  <w:tcW w:w="0" w:type="auto"/>
                </w:tcPr>
                <w:p w14:paraId="77F14C1B" w14:textId="77777777" w:rsidR="00DC23E4" w:rsidRPr="00DC23E4" w:rsidRDefault="00DC23E4" w:rsidP="00DC23E4">
                  <w:pPr>
                    <w:rPr>
                      <w:rFonts w:ascii="Times New Roman" w:hAnsi="Times New Roman" w:cs="Times New Roman"/>
                      <w:bCs/>
                      <w:sz w:val="22"/>
                      <w:szCs w:val="22"/>
                      <w:lang w:val="el-GR"/>
                    </w:rPr>
                  </w:pPr>
                </w:p>
              </w:tc>
              <w:tc>
                <w:tcPr>
                  <w:tcW w:w="0" w:type="auto"/>
                </w:tcPr>
                <w:p w14:paraId="7F01A982" w14:textId="77777777" w:rsidR="00DC23E4" w:rsidRPr="00DC23E4" w:rsidRDefault="00DC23E4" w:rsidP="00DC23E4">
                  <w:pPr>
                    <w:rPr>
                      <w:rFonts w:ascii="Times New Roman" w:hAnsi="Times New Roman" w:cs="Times New Roman"/>
                      <w:bCs/>
                      <w:sz w:val="22"/>
                      <w:szCs w:val="22"/>
                      <w:lang w:val="el-GR"/>
                    </w:rPr>
                  </w:pPr>
                </w:p>
              </w:tc>
              <w:tc>
                <w:tcPr>
                  <w:tcW w:w="0" w:type="auto"/>
                </w:tcPr>
                <w:p w14:paraId="7DD0CA3F" w14:textId="77777777" w:rsidR="00DC23E4" w:rsidRPr="00DC23E4" w:rsidRDefault="00DC23E4" w:rsidP="00DC23E4">
                  <w:pPr>
                    <w:rPr>
                      <w:rFonts w:ascii="Times New Roman" w:hAnsi="Times New Roman" w:cs="Times New Roman"/>
                      <w:bCs/>
                      <w:sz w:val="22"/>
                      <w:szCs w:val="22"/>
                      <w:lang w:val="el-GR"/>
                    </w:rPr>
                  </w:pPr>
                </w:p>
              </w:tc>
              <w:tc>
                <w:tcPr>
                  <w:tcW w:w="0" w:type="auto"/>
                </w:tcPr>
                <w:p w14:paraId="4DEBD3FD"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20</w:t>
                  </w:r>
                </w:p>
              </w:tc>
            </w:tr>
            <w:tr w:rsidR="00DC23E4" w:rsidRPr="00997A6B" w14:paraId="15ABE647" w14:textId="77777777" w:rsidTr="00DC23E4">
              <w:tc>
                <w:tcPr>
                  <w:tcW w:w="0" w:type="auto"/>
                </w:tcPr>
                <w:p w14:paraId="3B4E1B7E" w14:textId="77777777" w:rsidR="00DC23E4" w:rsidRPr="0087041B" w:rsidRDefault="00DC23E4" w:rsidP="00DC23E4">
                  <w:pPr>
                    <w:rPr>
                      <w:rFonts w:ascii="Times New Roman" w:hAnsi="Times New Roman" w:cs="Times New Roman"/>
                      <w:bCs/>
                      <w:sz w:val="22"/>
                      <w:szCs w:val="22"/>
                      <w:lang w:val="el-GR"/>
                    </w:rPr>
                  </w:pPr>
                </w:p>
              </w:tc>
              <w:tc>
                <w:tcPr>
                  <w:tcW w:w="0" w:type="auto"/>
                </w:tcPr>
                <w:p w14:paraId="3E817F8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Σύνολο εξαμήνου</w:t>
                  </w:r>
                </w:p>
              </w:tc>
              <w:tc>
                <w:tcPr>
                  <w:tcW w:w="0" w:type="auto"/>
                </w:tcPr>
                <w:p w14:paraId="09060DDA" w14:textId="77777777" w:rsidR="00DC23E4" w:rsidRPr="00DC23E4" w:rsidRDefault="00DC23E4" w:rsidP="00DC23E4">
                  <w:pPr>
                    <w:rPr>
                      <w:rFonts w:ascii="Times New Roman" w:hAnsi="Times New Roman" w:cs="Times New Roman"/>
                      <w:bCs/>
                      <w:sz w:val="22"/>
                      <w:szCs w:val="22"/>
                      <w:lang w:val="el-GR"/>
                    </w:rPr>
                  </w:pPr>
                </w:p>
              </w:tc>
              <w:tc>
                <w:tcPr>
                  <w:tcW w:w="0" w:type="auto"/>
                </w:tcPr>
                <w:p w14:paraId="484E1353" w14:textId="77777777" w:rsidR="00DC23E4" w:rsidRPr="00DC23E4" w:rsidRDefault="00DC23E4" w:rsidP="00DC23E4">
                  <w:pPr>
                    <w:rPr>
                      <w:rFonts w:ascii="Times New Roman" w:hAnsi="Times New Roman" w:cs="Times New Roman"/>
                      <w:bCs/>
                      <w:sz w:val="22"/>
                      <w:szCs w:val="22"/>
                      <w:lang w:val="el-GR"/>
                    </w:rPr>
                  </w:pPr>
                </w:p>
              </w:tc>
              <w:tc>
                <w:tcPr>
                  <w:tcW w:w="0" w:type="auto"/>
                </w:tcPr>
                <w:p w14:paraId="76483AA7" w14:textId="77777777" w:rsidR="00DC23E4" w:rsidRPr="00DC23E4" w:rsidRDefault="00DC23E4" w:rsidP="00DC23E4">
                  <w:pPr>
                    <w:rPr>
                      <w:rFonts w:ascii="Times New Roman" w:hAnsi="Times New Roman" w:cs="Times New Roman"/>
                      <w:bCs/>
                      <w:sz w:val="22"/>
                      <w:szCs w:val="22"/>
                      <w:lang w:val="el-GR"/>
                    </w:rPr>
                  </w:pPr>
                </w:p>
              </w:tc>
              <w:tc>
                <w:tcPr>
                  <w:tcW w:w="0" w:type="auto"/>
                </w:tcPr>
                <w:p w14:paraId="4BFF2143"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30</w:t>
                  </w:r>
                </w:p>
              </w:tc>
            </w:tr>
          </w:tbl>
          <w:p w14:paraId="710D708E" w14:textId="77777777" w:rsidR="00DC23E4" w:rsidRPr="00DC23E4" w:rsidRDefault="00DC23E4" w:rsidP="00DC23E4">
            <w:pPr>
              <w:rPr>
                <w:rFonts w:ascii="Times New Roman" w:hAnsi="Times New Roman" w:cs="Times New Roman"/>
                <w:bCs/>
              </w:rPr>
            </w:pPr>
          </w:p>
          <w:p w14:paraId="48BCBC4A" w14:textId="34155F5D" w:rsidR="00DC23E4" w:rsidRPr="00193259" w:rsidRDefault="00DC23E4" w:rsidP="00DC23E4">
            <w:pPr>
              <w:rPr>
                <w:rFonts w:ascii="Times New Roman" w:hAnsi="Times New Roman" w:cs="Times New Roman"/>
                <w:bCs/>
                <w:i/>
                <w:iCs/>
              </w:rPr>
            </w:pPr>
            <w:r w:rsidRPr="00193259">
              <w:rPr>
                <w:rFonts w:ascii="Times New Roman" w:hAnsi="Times New Roman" w:cs="Times New Roman"/>
                <w:bCs/>
                <w:i/>
                <w:iCs/>
              </w:rPr>
              <w:t>Δ’</w:t>
            </w:r>
            <w:r w:rsidRPr="00193259">
              <w:rPr>
                <w:rFonts w:ascii="Times New Roman" w:hAnsi="Times New Roman" w:cs="Times New Roman"/>
                <w:bCs/>
                <w:i/>
                <w:iCs/>
                <w:vertAlign w:val="superscript"/>
              </w:rPr>
              <w:t xml:space="preserve"> </w:t>
            </w:r>
            <w:r w:rsidRPr="00193259">
              <w:rPr>
                <w:rFonts w:ascii="Times New Roman" w:hAnsi="Times New Roman" w:cs="Times New Roman"/>
                <w:bCs/>
                <w:i/>
                <w:iCs/>
              </w:rPr>
              <w:t>εξάμηνο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4526"/>
              <w:gridCol w:w="991"/>
              <w:gridCol w:w="768"/>
              <w:gridCol w:w="669"/>
              <w:gridCol w:w="754"/>
            </w:tblGrid>
            <w:tr w:rsidR="00DC23E4" w:rsidRPr="00DC23E4" w14:paraId="1939154C" w14:textId="77777777" w:rsidTr="00DC23E4">
              <w:tc>
                <w:tcPr>
                  <w:tcW w:w="0" w:type="auto"/>
                </w:tcPr>
                <w:p w14:paraId="0B9043F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α/α</w:t>
                  </w:r>
                </w:p>
              </w:tc>
              <w:tc>
                <w:tcPr>
                  <w:tcW w:w="0" w:type="auto"/>
                </w:tcPr>
                <w:p w14:paraId="388D2A5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Μάθημα</w:t>
                  </w:r>
                </w:p>
              </w:tc>
              <w:tc>
                <w:tcPr>
                  <w:tcW w:w="0" w:type="auto"/>
                </w:tcPr>
                <w:p w14:paraId="1A9DEE8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Κωδικός</w:t>
                  </w:r>
                </w:p>
              </w:tc>
              <w:tc>
                <w:tcPr>
                  <w:tcW w:w="0" w:type="auto"/>
                </w:tcPr>
                <w:p w14:paraId="37D456E2"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Τύπος</w:t>
                  </w:r>
                </w:p>
              </w:tc>
              <w:tc>
                <w:tcPr>
                  <w:tcW w:w="0" w:type="auto"/>
                </w:tcPr>
                <w:p w14:paraId="6815EB86"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Ώρες</w:t>
                  </w:r>
                </w:p>
              </w:tc>
              <w:tc>
                <w:tcPr>
                  <w:tcW w:w="0" w:type="auto"/>
                </w:tcPr>
                <w:p w14:paraId="2BF96233" w14:textId="77777777" w:rsidR="00DC23E4" w:rsidRPr="00193259" w:rsidRDefault="00DC23E4" w:rsidP="00193259">
                  <w:pPr>
                    <w:jc w:val="center"/>
                    <w:rPr>
                      <w:rFonts w:ascii="Times New Roman" w:hAnsi="Times New Roman" w:cs="Times New Roman"/>
                      <w:bCs/>
                      <w:sz w:val="22"/>
                      <w:szCs w:val="22"/>
                      <w:lang w:val="el-GR"/>
                    </w:rPr>
                  </w:pPr>
                  <w:r w:rsidRPr="00193259">
                    <w:rPr>
                      <w:rFonts w:ascii="Times New Roman" w:hAnsi="Times New Roman" w:cs="Times New Roman"/>
                      <w:bCs/>
                      <w:sz w:val="22"/>
                      <w:szCs w:val="22"/>
                    </w:rPr>
                    <w:t>ECTS</w:t>
                  </w:r>
                </w:p>
              </w:tc>
            </w:tr>
            <w:tr w:rsidR="00DC23E4" w:rsidRPr="00997A6B" w14:paraId="41A17D45" w14:textId="77777777" w:rsidTr="00DC23E4">
              <w:tc>
                <w:tcPr>
                  <w:tcW w:w="0" w:type="auto"/>
                </w:tcPr>
                <w:p w14:paraId="3DF2C52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w:t>
                  </w:r>
                </w:p>
              </w:tc>
              <w:tc>
                <w:tcPr>
                  <w:tcW w:w="0" w:type="auto"/>
                </w:tcPr>
                <w:p w14:paraId="25811F2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Εκπόνηση, συγγραφή και παρουσίαση μεταπτυχιακής διπλωματικής εργασίας </w:t>
                  </w:r>
                </w:p>
              </w:tc>
              <w:tc>
                <w:tcPr>
                  <w:tcW w:w="0" w:type="auto"/>
                </w:tcPr>
                <w:p w14:paraId="65954D1F" w14:textId="77777777" w:rsidR="00DC23E4" w:rsidRPr="00DC23E4" w:rsidRDefault="00DC23E4" w:rsidP="00DC23E4">
                  <w:pPr>
                    <w:rPr>
                      <w:rFonts w:ascii="Times New Roman" w:hAnsi="Times New Roman" w:cs="Times New Roman"/>
                      <w:bCs/>
                      <w:sz w:val="22"/>
                      <w:szCs w:val="22"/>
                      <w:lang w:val="el-GR"/>
                    </w:rPr>
                  </w:pPr>
                </w:p>
              </w:tc>
              <w:tc>
                <w:tcPr>
                  <w:tcW w:w="0" w:type="auto"/>
                </w:tcPr>
                <w:p w14:paraId="2BBC8750"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Υ</w:t>
                  </w:r>
                </w:p>
              </w:tc>
              <w:tc>
                <w:tcPr>
                  <w:tcW w:w="0" w:type="auto"/>
                </w:tcPr>
                <w:p w14:paraId="7A9FD4DC" w14:textId="77777777" w:rsidR="00DC23E4" w:rsidRPr="00DC23E4" w:rsidRDefault="00DC23E4" w:rsidP="00DC23E4">
                  <w:pPr>
                    <w:rPr>
                      <w:rFonts w:ascii="Times New Roman" w:hAnsi="Times New Roman" w:cs="Times New Roman"/>
                      <w:bCs/>
                      <w:sz w:val="22"/>
                      <w:szCs w:val="22"/>
                      <w:lang w:val="el-GR"/>
                    </w:rPr>
                  </w:pPr>
                </w:p>
              </w:tc>
              <w:tc>
                <w:tcPr>
                  <w:tcW w:w="0" w:type="auto"/>
                </w:tcPr>
                <w:p w14:paraId="60B60317" w14:textId="77777777" w:rsidR="00DC23E4" w:rsidRPr="00193259" w:rsidRDefault="00DC23E4" w:rsidP="00193259">
                  <w:pPr>
                    <w:jc w:val="center"/>
                    <w:rPr>
                      <w:rFonts w:ascii="Times New Roman" w:hAnsi="Times New Roman" w:cs="Times New Roman"/>
                      <w:bCs/>
                      <w:sz w:val="22"/>
                      <w:szCs w:val="22"/>
                      <w:lang w:val="el-GR"/>
                    </w:rPr>
                  </w:pPr>
                  <w:r w:rsidRPr="00193259">
                    <w:rPr>
                      <w:rFonts w:ascii="Times New Roman" w:hAnsi="Times New Roman" w:cs="Times New Roman"/>
                      <w:bCs/>
                      <w:sz w:val="22"/>
                      <w:szCs w:val="22"/>
                      <w:lang w:val="el-GR"/>
                    </w:rPr>
                    <w:t>30</w:t>
                  </w:r>
                </w:p>
              </w:tc>
            </w:tr>
            <w:tr w:rsidR="00DC23E4" w:rsidRPr="00997A6B" w14:paraId="34B9A71E" w14:textId="77777777" w:rsidTr="00DC23E4">
              <w:tc>
                <w:tcPr>
                  <w:tcW w:w="0" w:type="auto"/>
                </w:tcPr>
                <w:p w14:paraId="6B4F99D4" w14:textId="77777777" w:rsidR="00DC23E4" w:rsidRPr="0087041B" w:rsidRDefault="00DC23E4" w:rsidP="00DC23E4">
                  <w:pPr>
                    <w:rPr>
                      <w:rFonts w:ascii="Times New Roman" w:hAnsi="Times New Roman" w:cs="Times New Roman"/>
                      <w:bCs/>
                      <w:sz w:val="22"/>
                      <w:szCs w:val="22"/>
                      <w:lang w:val="el-GR"/>
                    </w:rPr>
                  </w:pPr>
                </w:p>
              </w:tc>
              <w:tc>
                <w:tcPr>
                  <w:tcW w:w="0" w:type="auto"/>
                </w:tcPr>
                <w:p w14:paraId="67CD4B15"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Σύνολο εξαμήνου</w:t>
                  </w:r>
                </w:p>
              </w:tc>
              <w:tc>
                <w:tcPr>
                  <w:tcW w:w="0" w:type="auto"/>
                </w:tcPr>
                <w:p w14:paraId="49C64237" w14:textId="77777777" w:rsidR="00DC23E4" w:rsidRPr="00DC23E4" w:rsidRDefault="00DC23E4" w:rsidP="00DC23E4">
                  <w:pPr>
                    <w:rPr>
                      <w:rFonts w:ascii="Times New Roman" w:hAnsi="Times New Roman" w:cs="Times New Roman"/>
                      <w:bCs/>
                      <w:sz w:val="22"/>
                      <w:szCs w:val="22"/>
                      <w:lang w:val="el-GR"/>
                    </w:rPr>
                  </w:pPr>
                </w:p>
              </w:tc>
              <w:tc>
                <w:tcPr>
                  <w:tcW w:w="0" w:type="auto"/>
                </w:tcPr>
                <w:p w14:paraId="55E70CCC" w14:textId="77777777" w:rsidR="00DC23E4" w:rsidRPr="00DC23E4" w:rsidRDefault="00DC23E4" w:rsidP="00DC23E4">
                  <w:pPr>
                    <w:rPr>
                      <w:rFonts w:ascii="Times New Roman" w:hAnsi="Times New Roman" w:cs="Times New Roman"/>
                      <w:bCs/>
                      <w:sz w:val="22"/>
                      <w:szCs w:val="22"/>
                      <w:lang w:val="el-GR"/>
                    </w:rPr>
                  </w:pPr>
                </w:p>
              </w:tc>
              <w:tc>
                <w:tcPr>
                  <w:tcW w:w="0" w:type="auto"/>
                </w:tcPr>
                <w:p w14:paraId="1BE2DFA1" w14:textId="77777777" w:rsidR="00DC23E4" w:rsidRPr="00DC23E4" w:rsidRDefault="00DC23E4" w:rsidP="00DC23E4">
                  <w:pPr>
                    <w:rPr>
                      <w:rFonts w:ascii="Times New Roman" w:hAnsi="Times New Roman" w:cs="Times New Roman"/>
                      <w:bCs/>
                      <w:sz w:val="22"/>
                      <w:szCs w:val="22"/>
                      <w:lang w:val="el-GR"/>
                    </w:rPr>
                  </w:pPr>
                </w:p>
              </w:tc>
              <w:tc>
                <w:tcPr>
                  <w:tcW w:w="0" w:type="auto"/>
                </w:tcPr>
                <w:p w14:paraId="69A9DE14" w14:textId="77777777" w:rsidR="00DC23E4" w:rsidRPr="00193259" w:rsidRDefault="00DC23E4" w:rsidP="00193259">
                  <w:pPr>
                    <w:jc w:val="center"/>
                    <w:rPr>
                      <w:rFonts w:ascii="Times New Roman" w:hAnsi="Times New Roman" w:cs="Times New Roman"/>
                      <w:bCs/>
                      <w:sz w:val="22"/>
                      <w:szCs w:val="22"/>
                      <w:lang w:val="el-GR"/>
                    </w:rPr>
                  </w:pPr>
                  <w:r w:rsidRPr="00193259">
                    <w:rPr>
                      <w:rFonts w:ascii="Times New Roman" w:hAnsi="Times New Roman" w:cs="Times New Roman"/>
                      <w:bCs/>
                      <w:sz w:val="22"/>
                      <w:szCs w:val="22"/>
                      <w:lang w:val="el-GR"/>
                    </w:rPr>
                    <w:t>30</w:t>
                  </w:r>
                </w:p>
              </w:tc>
            </w:tr>
          </w:tbl>
          <w:p w14:paraId="514CFB6B" w14:textId="77777777" w:rsidR="00DC23E4" w:rsidRPr="0087041B" w:rsidRDefault="00DC23E4" w:rsidP="00DC23E4">
            <w:pPr>
              <w:rPr>
                <w:rFonts w:ascii="Times New Roman" w:hAnsi="Times New Roman" w:cs="Times New Roman"/>
                <w:bCs/>
              </w:rPr>
            </w:pPr>
            <w:r w:rsidRPr="0087041B">
              <w:rPr>
                <w:rFonts w:ascii="Times New Roman" w:hAnsi="Times New Roman" w:cs="Times New Roman"/>
                <w:bCs/>
              </w:rPr>
              <w:br w:type="page"/>
            </w:r>
          </w:p>
          <w:p w14:paraId="318A1B68" w14:textId="35C30B21" w:rsidR="00DC23E4" w:rsidRPr="00DC23E4" w:rsidRDefault="00DC23E4" w:rsidP="00DC23E4">
            <w:pPr>
              <w:rPr>
                <w:rFonts w:ascii="Times New Roman" w:hAnsi="Times New Roman" w:cs="Times New Roman"/>
                <w:b/>
              </w:rPr>
            </w:pPr>
            <w:r w:rsidRPr="0087041B">
              <w:rPr>
                <w:rFonts w:ascii="Times New Roman" w:hAnsi="Times New Roman" w:cs="Times New Roman"/>
                <w:b/>
              </w:rPr>
              <w:t xml:space="preserve">ΠΑΡΑΡΤΗΜΑ </w:t>
            </w:r>
            <w:r w:rsidRPr="00DC23E4">
              <w:rPr>
                <w:rFonts w:ascii="Times New Roman" w:hAnsi="Times New Roman" w:cs="Times New Roman"/>
                <w:b/>
              </w:rPr>
              <w:t>2</w:t>
            </w:r>
          </w:p>
          <w:p w14:paraId="2B18050B" w14:textId="168EBA32" w:rsidR="00DC23E4" w:rsidRPr="00DC23E4" w:rsidRDefault="00DC23E4" w:rsidP="00DC23E4">
            <w:pPr>
              <w:rPr>
                <w:rFonts w:ascii="Times New Roman" w:hAnsi="Times New Roman" w:cs="Times New Roman"/>
                <w:bCs/>
              </w:rPr>
            </w:pPr>
            <w:r w:rsidRPr="00DC23E4">
              <w:rPr>
                <w:rFonts w:ascii="Times New Roman" w:hAnsi="Times New Roman" w:cs="Times New Roman"/>
                <w:bCs/>
              </w:rPr>
              <w:t>Σύστημα</w:t>
            </w:r>
            <w:r w:rsidRPr="0087041B">
              <w:rPr>
                <w:rFonts w:ascii="Times New Roman" w:hAnsi="Times New Roman" w:cs="Times New Roman"/>
                <w:bCs/>
              </w:rPr>
              <w:t xml:space="preserve"> </w:t>
            </w:r>
            <w:proofErr w:type="spellStart"/>
            <w:r w:rsidRPr="00DC23E4">
              <w:rPr>
                <w:rFonts w:ascii="Times New Roman" w:hAnsi="Times New Roman" w:cs="Times New Roman"/>
                <w:bCs/>
              </w:rPr>
              <w:t>μοριοδότησης</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372"/>
              <w:gridCol w:w="1242"/>
            </w:tblGrid>
            <w:tr w:rsidR="00DC23E4" w:rsidRPr="00DC23E4" w14:paraId="1A82B731" w14:textId="77777777" w:rsidTr="00DC23E4">
              <w:tc>
                <w:tcPr>
                  <w:tcW w:w="0" w:type="auto"/>
                </w:tcPr>
                <w:p w14:paraId="5386345D"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w:t>
                  </w:r>
                  <w:r w:rsidRPr="00DC23E4">
                    <w:rPr>
                      <w:rFonts w:ascii="Times New Roman" w:hAnsi="Times New Roman" w:cs="Times New Roman"/>
                      <w:bCs/>
                      <w:sz w:val="22"/>
                      <w:szCs w:val="22"/>
                      <w:lang w:val="en-GB"/>
                    </w:rPr>
                    <w:t>/</w:t>
                  </w:r>
                  <w:r w:rsidRPr="00DC23E4">
                    <w:rPr>
                      <w:rFonts w:ascii="Times New Roman" w:hAnsi="Times New Roman" w:cs="Times New Roman"/>
                      <w:bCs/>
                      <w:sz w:val="22"/>
                      <w:szCs w:val="22"/>
                      <w:lang w:val="el-GR"/>
                    </w:rPr>
                    <w:t>α</w:t>
                  </w:r>
                </w:p>
              </w:tc>
              <w:tc>
                <w:tcPr>
                  <w:tcW w:w="3878" w:type="pct"/>
                  <w:shd w:val="clear" w:color="auto" w:fill="auto"/>
                </w:tcPr>
                <w:p w14:paraId="5E93A48E"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Κατηγορία</w:t>
                  </w:r>
                </w:p>
              </w:tc>
              <w:tc>
                <w:tcPr>
                  <w:tcW w:w="756" w:type="pct"/>
                  <w:shd w:val="clear" w:color="auto" w:fill="auto"/>
                </w:tcPr>
                <w:p w14:paraId="611CD472" w14:textId="32F84069"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Μόρια</w:t>
                  </w:r>
                </w:p>
                <w:p w14:paraId="2A0EF2BB"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(Μέγιστος αριθμός)</w:t>
                  </w:r>
                </w:p>
              </w:tc>
            </w:tr>
            <w:tr w:rsidR="00DC23E4" w:rsidRPr="00DC23E4" w14:paraId="3C215896" w14:textId="77777777" w:rsidTr="00DC23E4">
              <w:tc>
                <w:tcPr>
                  <w:tcW w:w="0" w:type="auto"/>
                </w:tcPr>
                <w:p w14:paraId="23BAA2AD"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n-GB"/>
                    </w:rPr>
                    <w:t>1.</w:t>
                  </w:r>
                </w:p>
              </w:tc>
              <w:tc>
                <w:tcPr>
                  <w:tcW w:w="3878" w:type="pct"/>
                  <w:shd w:val="clear" w:color="auto" w:fill="auto"/>
                </w:tcPr>
                <w:p w14:paraId="49FF9273" w14:textId="77777777" w:rsidR="00DC23E4" w:rsidRPr="00DC23E4" w:rsidRDefault="00DC23E4" w:rsidP="00DC23E4">
                  <w:pPr>
                    <w:rPr>
                      <w:rFonts w:ascii="Times New Roman" w:hAnsi="Times New Roman" w:cs="Times New Roman"/>
                      <w:bCs/>
                      <w:sz w:val="22"/>
                      <w:szCs w:val="22"/>
                      <w:lang w:val="en-GB"/>
                    </w:rPr>
                  </w:pPr>
                  <w:proofErr w:type="spellStart"/>
                  <w:r w:rsidRPr="00DC23E4">
                    <w:rPr>
                      <w:rFonts w:ascii="Times New Roman" w:hAnsi="Times New Roman" w:cs="Times New Roman"/>
                      <w:bCs/>
                      <w:sz w:val="22"/>
                      <w:szCs w:val="22"/>
                      <w:lang w:val="en-GB"/>
                    </w:rPr>
                    <w:t>Πτυχίο</w:t>
                  </w:r>
                  <w:proofErr w:type="spellEnd"/>
                </w:p>
                <w:p w14:paraId="6CA22A2E"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n-GB"/>
                    </w:rPr>
                    <w:t>(</w:t>
                  </w:r>
                  <w:r w:rsidRPr="00DC23E4">
                    <w:rPr>
                      <w:rFonts w:ascii="Times New Roman" w:hAnsi="Times New Roman" w:cs="Times New Roman"/>
                      <w:bCs/>
                      <w:sz w:val="22"/>
                      <w:szCs w:val="22"/>
                      <w:lang w:val="el-GR"/>
                    </w:rPr>
                    <w:t>Β</w:t>
                  </w:r>
                  <w:r w:rsidRPr="00DC23E4">
                    <w:rPr>
                      <w:rFonts w:ascii="Times New Roman" w:hAnsi="Times New Roman" w:cs="Times New Roman"/>
                      <w:bCs/>
                      <w:sz w:val="22"/>
                      <w:szCs w:val="22"/>
                      <w:lang w:val="en-GB"/>
                    </w:rPr>
                    <w:t>α</w:t>
                  </w:r>
                  <w:proofErr w:type="spellStart"/>
                  <w:r w:rsidRPr="00DC23E4">
                    <w:rPr>
                      <w:rFonts w:ascii="Times New Roman" w:hAnsi="Times New Roman" w:cs="Times New Roman"/>
                      <w:bCs/>
                      <w:sz w:val="22"/>
                      <w:szCs w:val="22"/>
                      <w:lang w:val="en-GB"/>
                    </w:rPr>
                    <w:t>θμός</w:t>
                  </w:r>
                  <w:proofErr w:type="spellEnd"/>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rPr>
                    <w:t>x</w:t>
                  </w:r>
                  <w:r w:rsidRPr="00DC23E4">
                    <w:rPr>
                      <w:rFonts w:ascii="Times New Roman" w:hAnsi="Times New Roman" w:cs="Times New Roman"/>
                      <w:bCs/>
                      <w:sz w:val="22"/>
                      <w:szCs w:val="22"/>
                      <w:lang w:val="en-GB"/>
                    </w:rPr>
                    <w:t xml:space="preserve"> </w:t>
                  </w:r>
                  <w:r w:rsidRPr="00DC23E4">
                    <w:rPr>
                      <w:rFonts w:ascii="Times New Roman" w:hAnsi="Times New Roman" w:cs="Times New Roman"/>
                      <w:bCs/>
                      <w:sz w:val="22"/>
                      <w:szCs w:val="22"/>
                      <w:lang w:val="el-GR"/>
                    </w:rPr>
                    <w:t>2</w:t>
                  </w:r>
                  <w:r w:rsidRPr="00DC23E4">
                    <w:rPr>
                      <w:rFonts w:ascii="Times New Roman" w:hAnsi="Times New Roman" w:cs="Times New Roman"/>
                      <w:bCs/>
                      <w:sz w:val="22"/>
                      <w:szCs w:val="22"/>
                      <w:lang w:val="en-GB"/>
                    </w:rPr>
                    <w:t xml:space="preserve">) </w:t>
                  </w:r>
                </w:p>
              </w:tc>
              <w:tc>
                <w:tcPr>
                  <w:tcW w:w="756" w:type="pct"/>
                  <w:shd w:val="clear" w:color="auto" w:fill="auto"/>
                </w:tcPr>
                <w:p w14:paraId="24390FD6"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20</w:t>
                  </w:r>
                </w:p>
              </w:tc>
            </w:tr>
            <w:tr w:rsidR="00DC23E4" w:rsidRPr="00DC23E4" w14:paraId="08070882" w14:textId="77777777" w:rsidTr="00DC23E4">
              <w:tc>
                <w:tcPr>
                  <w:tcW w:w="0" w:type="auto"/>
                </w:tcPr>
                <w:p w14:paraId="66505625" w14:textId="77777777" w:rsidR="00DC23E4" w:rsidRPr="00DC23E4" w:rsidRDefault="00DC23E4" w:rsidP="00DC23E4">
                  <w:pPr>
                    <w:rPr>
                      <w:rFonts w:ascii="Times New Roman" w:hAnsi="Times New Roman" w:cs="Times New Roman"/>
                      <w:bCs/>
                      <w:sz w:val="22"/>
                      <w:szCs w:val="22"/>
                    </w:rPr>
                  </w:pPr>
                  <w:r w:rsidRPr="00DC23E4">
                    <w:rPr>
                      <w:rFonts w:ascii="Times New Roman" w:hAnsi="Times New Roman" w:cs="Times New Roman"/>
                      <w:bCs/>
                      <w:sz w:val="22"/>
                      <w:szCs w:val="22"/>
                    </w:rPr>
                    <w:t>2.</w:t>
                  </w:r>
                </w:p>
              </w:tc>
              <w:tc>
                <w:tcPr>
                  <w:tcW w:w="3878" w:type="pct"/>
                  <w:shd w:val="clear" w:color="auto" w:fill="auto"/>
                </w:tcPr>
                <w:p w14:paraId="3305B99C"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Αγγλική γλώσσα</w:t>
                  </w:r>
                </w:p>
                <w:p w14:paraId="7DAE6C49"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Ανάλογα με το επίπεδο των γνώσεων</w:t>
                  </w:r>
                </w:p>
              </w:tc>
              <w:tc>
                <w:tcPr>
                  <w:tcW w:w="756" w:type="pct"/>
                  <w:shd w:val="clear" w:color="auto" w:fill="auto"/>
                </w:tcPr>
                <w:p w14:paraId="277D2BD3"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r>
            <w:tr w:rsidR="00DC23E4" w:rsidRPr="00DC23E4" w14:paraId="59A9ECC4" w14:textId="77777777" w:rsidTr="00DC23E4">
              <w:tc>
                <w:tcPr>
                  <w:tcW w:w="0" w:type="auto"/>
                </w:tcPr>
                <w:p w14:paraId="10DE2850"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35BD4AAC" w14:textId="77777777" w:rsidR="00DC23E4" w:rsidRPr="00DC23E4" w:rsidDel="006619D2" w:rsidRDefault="00DC23E4" w:rsidP="00DC23E4">
                  <w:pPr>
                    <w:numPr>
                      <w:ilvl w:val="0"/>
                      <w:numId w:val="15"/>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Μη γνώση</w:t>
                  </w:r>
                </w:p>
              </w:tc>
              <w:tc>
                <w:tcPr>
                  <w:tcW w:w="756" w:type="pct"/>
                  <w:shd w:val="clear" w:color="auto" w:fill="auto"/>
                </w:tcPr>
                <w:p w14:paraId="39E67882"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(0)</w:t>
                  </w:r>
                </w:p>
              </w:tc>
            </w:tr>
            <w:tr w:rsidR="00DC23E4" w:rsidRPr="00DC23E4" w14:paraId="5A8D5319" w14:textId="77777777" w:rsidTr="00DC23E4">
              <w:tc>
                <w:tcPr>
                  <w:tcW w:w="0" w:type="auto"/>
                </w:tcPr>
                <w:p w14:paraId="66ECF75D"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2BDA94A9" w14:textId="77777777" w:rsidR="00DC23E4" w:rsidRPr="00DC23E4" w:rsidRDefault="00DC23E4" w:rsidP="00DC23E4">
                  <w:pPr>
                    <w:numPr>
                      <w:ilvl w:val="0"/>
                      <w:numId w:val="15"/>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Καλή γνώση (επίπεδο κατώτερο του </w:t>
                  </w:r>
                  <w:r w:rsidRPr="00DC23E4">
                    <w:rPr>
                      <w:rFonts w:ascii="Times New Roman" w:hAnsi="Times New Roman" w:cs="Times New Roman"/>
                      <w:bCs/>
                      <w:sz w:val="22"/>
                      <w:szCs w:val="22"/>
                    </w:rPr>
                    <w:t>C</w:t>
                  </w:r>
                  <w:r w:rsidRPr="00DC23E4">
                    <w:rPr>
                      <w:rFonts w:ascii="Times New Roman" w:hAnsi="Times New Roman" w:cs="Times New Roman"/>
                      <w:bCs/>
                      <w:sz w:val="22"/>
                      <w:szCs w:val="22"/>
                      <w:lang w:val="el-GR"/>
                    </w:rPr>
                    <w:t>2)</w:t>
                  </w:r>
                </w:p>
              </w:tc>
              <w:tc>
                <w:tcPr>
                  <w:tcW w:w="756" w:type="pct"/>
                  <w:shd w:val="clear" w:color="auto" w:fill="auto"/>
                </w:tcPr>
                <w:p w14:paraId="7B85E41E"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w:t>
                  </w:r>
                  <w:r w:rsidRPr="00DC23E4">
                    <w:rPr>
                      <w:rFonts w:ascii="Times New Roman" w:hAnsi="Times New Roman" w:cs="Times New Roman"/>
                      <w:bCs/>
                      <w:i/>
                      <w:sz w:val="22"/>
                      <w:szCs w:val="22"/>
                      <w:lang w:val="en-GB"/>
                    </w:rPr>
                    <w:t>2</w:t>
                  </w:r>
                  <w:r w:rsidRPr="00DC23E4">
                    <w:rPr>
                      <w:rFonts w:ascii="Times New Roman" w:hAnsi="Times New Roman" w:cs="Times New Roman"/>
                      <w:bCs/>
                      <w:i/>
                      <w:sz w:val="22"/>
                      <w:szCs w:val="22"/>
                      <w:lang w:val="el-GR"/>
                    </w:rPr>
                    <w:t>)</w:t>
                  </w:r>
                </w:p>
              </w:tc>
            </w:tr>
            <w:tr w:rsidR="00DC23E4" w:rsidRPr="00DC23E4" w14:paraId="4DB6ACDE" w14:textId="77777777" w:rsidTr="00DC23E4">
              <w:tc>
                <w:tcPr>
                  <w:tcW w:w="0" w:type="auto"/>
                </w:tcPr>
                <w:p w14:paraId="7AB9DE30"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478DDE29" w14:textId="77777777" w:rsidR="00DC23E4" w:rsidRPr="00DC23E4" w:rsidRDefault="00DC23E4" w:rsidP="00DC23E4">
                  <w:pPr>
                    <w:numPr>
                      <w:ilvl w:val="0"/>
                      <w:numId w:val="15"/>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Άριστη γνώση (επίπεδο </w:t>
                  </w:r>
                  <w:r w:rsidRPr="00DC23E4">
                    <w:rPr>
                      <w:rFonts w:ascii="Times New Roman" w:hAnsi="Times New Roman" w:cs="Times New Roman"/>
                      <w:bCs/>
                      <w:sz w:val="22"/>
                      <w:szCs w:val="22"/>
                    </w:rPr>
                    <w:t>C</w:t>
                  </w:r>
                  <w:r w:rsidRPr="00DC23E4">
                    <w:rPr>
                      <w:rFonts w:ascii="Times New Roman" w:hAnsi="Times New Roman" w:cs="Times New Roman"/>
                      <w:bCs/>
                      <w:sz w:val="22"/>
                      <w:szCs w:val="22"/>
                      <w:lang w:val="el-GR"/>
                    </w:rPr>
                    <w:t>2 ή ανώτερο)</w:t>
                  </w:r>
                </w:p>
              </w:tc>
              <w:tc>
                <w:tcPr>
                  <w:tcW w:w="756" w:type="pct"/>
                  <w:shd w:val="clear" w:color="auto" w:fill="auto"/>
                </w:tcPr>
                <w:p w14:paraId="28909526"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(10)</w:t>
                  </w:r>
                </w:p>
              </w:tc>
            </w:tr>
            <w:tr w:rsidR="00DC23E4" w:rsidRPr="00DC23E4" w14:paraId="0C9BBE7B" w14:textId="77777777" w:rsidTr="00DC23E4">
              <w:tc>
                <w:tcPr>
                  <w:tcW w:w="0" w:type="auto"/>
                </w:tcPr>
                <w:p w14:paraId="7412A739" w14:textId="77777777" w:rsidR="00DC23E4" w:rsidRPr="00DC23E4" w:rsidRDefault="00DC23E4" w:rsidP="00DC23E4">
                  <w:pPr>
                    <w:rPr>
                      <w:rFonts w:ascii="Times New Roman" w:hAnsi="Times New Roman" w:cs="Times New Roman"/>
                      <w:bCs/>
                      <w:sz w:val="22"/>
                      <w:szCs w:val="22"/>
                    </w:rPr>
                  </w:pPr>
                  <w:r w:rsidRPr="00DC23E4">
                    <w:rPr>
                      <w:rFonts w:ascii="Times New Roman" w:hAnsi="Times New Roman" w:cs="Times New Roman"/>
                      <w:bCs/>
                      <w:sz w:val="22"/>
                      <w:szCs w:val="22"/>
                      <w:lang w:val="el-GR"/>
                    </w:rPr>
                    <w:t>3</w:t>
                  </w:r>
                  <w:r w:rsidRPr="00DC23E4">
                    <w:rPr>
                      <w:rFonts w:ascii="Times New Roman" w:hAnsi="Times New Roman" w:cs="Times New Roman"/>
                      <w:bCs/>
                      <w:sz w:val="22"/>
                      <w:szCs w:val="22"/>
                      <w:lang w:val="en-GB"/>
                    </w:rPr>
                    <w:t>.</w:t>
                  </w:r>
                </w:p>
              </w:tc>
              <w:tc>
                <w:tcPr>
                  <w:tcW w:w="3878" w:type="pct"/>
                  <w:shd w:val="clear" w:color="auto" w:fill="auto"/>
                </w:tcPr>
                <w:p w14:paraId="0AA6291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Ερευνητική δραστηριότητα </w:t>
                  </w:r>
                </w:p>
                <w:p w14:paraId="2383736F" w14:textId="77777777" w:rsidR="00DC23E4" w:rsidRPr="00DC23E4" w:rsidRDefault="00DC23E4" w:rsidP="00DC23E4">
                  <w:pPr>
                    <w:rPr>
                      <w:rFonts w:ascii="Times New Roman" w:hAnsi="Times New Roman" w:cs="Times New Roman"/>
                      <w:bCs/>
                      <w:sz w:val="22"/>
                      <w:szCs w:val="22"/>
                      <w:lang w:val="el-GR"/>
                    </w:rPr>
                  </w:pPr>
                  <w:proofErr w:type="spellStart"/>
                  <w:r w:rsidRPr="00DC23E4">
                    <w:rPr>
                      <w:rFonts w:ascii="Times New Roman" w:hAnsi="Times New Roman" w:cs="Times New Roman"/>
                      <w:bCs/>
                      <w:sz w:val="22"/>
                      <w:szCs w:val="22"/>
                      <w:lang w:val="el-GR"/>
                    </w:rPr>
                    <w:t>Μοριοδοτείται</w:t>
                  </w:r>
                  <w:proofErr w:type="spellEnd"/>
                  <w:r w:rsidRPr="00DC23E4">
                    <w:rPr>
                      <w:rFonts w:ascii="Times New Roman" w:hAnsi="Times New Roman" w:cs="Times New Roman"/>
                      <w:bCs/>
                      <w:sz w:val="22"/>
                      <w:szCs w:val="22"/>
                      <w:lang w:val="el-GR"/>
                    </w:rPr>
                    <w:t xml:space="preserve"> ένα από τα παρακάτω:</w:t>
                  </w:r>
                </w:p>
              </w:tc>
              <w:tc>
                <w:tcPr>
                  <w:tcW w:w="756" w:type="pct"/>
                  <w:shd w:val="clear" w:color="auto" w:fill="auto"/>
                </w:tcPr>
                <w:p w14:paraId="04F02A84"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w:t>
                  </w:r>
                </w:p>
              </w:tc>
            </w:tr>
            <w:tr w:rsidR="00DC23E4" w:rsidRPr="00DC23E4" w14:paraId="263CFEAC" w14:textId="77777777" w:rsidTr="00DC23E4">
              <w:tc>
                <w:tcPr>
                  <w:tcW w:w="0" w:type="auto"/>
                </w:tcPr>
                <w:p w14:paraId="4DE734D2" w14:textId="77777777" w:rsidR="00DC23E4" w:rsidRPr="00DC23E4" w:rsidRDefault="00DC23E4" w:rsidP="00DC23E4">
                  <w:pPr>
                    <w:rPr>
                      <w:rFonts w:ascii="Times New Roman" w:hAnsi="Times New Roman" w:cs="Times New Roman"/>
                      <w:bCs/>
                      <w:sz w:val="22"/>
                      <w:szCs w:val="22"/>
                      <w:lang w:val="el-GR"/>
                    </w:rPr>
                  </w:pPr>
                </w:p>
              </w:tc>
              <w:tc>
                <w:tcPr>
                  <w:tcW w:w="3878" w:type="pct"/>
                  <w:shd w:val="clear" w:color="auto" w:fill="auto"/>
                </w:tcPr>
                <w:p w14:paraId="39E248B6" w14:textId="77777777" w:rsidR="00DC23E4" w:rsidRPr="00DC23E4" w:rsidRDefault="00DC23E4" w:rsidP="00DC23E4">
                  <w:pPr>
                    <w:numPr>
                      <w:ilvl w:val="0"/>
                      <w:numId w:val="35"/>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Δίπλωμα μεταπτυχιακής εκπαίδευσης</w:t>
                  </w:r>
                </w:p>
              </w:tc>
              <w:tc>
                <w:tcPr>
                  <w:tcW w:w="756" w:type="pct"/>
                  <w:shd w:val="clear" w:color="auto" w:fill="auto"/>
                </w:tcPr>
                <w:p w14:paraId="390C4197"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(10)</w:t>
                  </w:r>
                </w:p>
              </w:tc>
            </w:tr>
            <w:tr w:rsidR="00DC23E4" w:rsidRPr="00DC23E4" w14:paraId="462447C6" w14:textId="77777777" w:rsidTr="00DC23E4">
              <w:tc>
                <w:tcPr>
                  <w:tcW w:w="0" w:type="auto"/>
                </w:tcPr>
                <w:p w14:paraId="0D02C489" w14:textId="77777777" w:rsidR="00DC23E4" w:rsidRPr="00DC23E4" w:rsidRDefault="00DC23E4" w:rsidP="00DC23E4">
                  <w:pPr>
                    <w:rPr>
                      <w:rFonts w:ascii="Times New Roman" w:hAnsi="Times New Roman" w:cs="Times New Roman"/>
                      <w:bCs/>
                      <w:sz w:val="22"/>
                      <w:szCs w:val="22"/>
                      <w:lang w:val="el-GR"/>
                    </w:rPr>
                  </w:pPr>
                </w:p>
              </w:tc>
              <w:tc>
                <w:tcPr>
                  <w:tcW w:w="3878" w:type="pct"/>
                  <w:shd w:val="clear" w:color="auto" w:fill="auto"/>
                </w:tcPr>
                <w:p w14:paraId="3E3A6A27" w14:textId="77777777" w:rsidR="00DC23E4" w:rsidRPr="00DC23E4" w:rsidRDefault="00DC23E4" w:rsidP="00DC23E4">
                  <w:pPr>
                    <w:numPr>
                      <w:ilvl w:val="0"/>
                      <w:numId w:val="16"/>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Συγγραφέας σε ένα (1) τουλάχιστον άρθρο διεθνούς περιοδικού με κριτές (</w:t>
                  </w:r>
                  <w:r w:rsidRPr="00DC23E4">
                    <w:rPr>
                      <w:rFonts w:ascii="Times New Roman" w:hAnsi="Times New Roman" w:cs="Times New Roman"/>
                      <w:bCs/>
                      <w:sz w:val="22"/>
                      <w:szCs w:val="22"/>
                    </w:rPr>
                    <w:t>peer</w:t>
                  </w:r>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rPr>
                    <w:t>reviewed</w:t>
                  </w:r>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rPr>
                    <w:t>journal</w:t>
                  </w:r>
                  <w:r w:rsidRPr="00DC23E4">
                    <w:rPr>
                      <w:rFonts w:ascii="Times New Roman" w:hAnsi="Times New Roman" w:cs="Times New Roman"/>
                      <w:bCs/>
                      <w:sz w:val="22"/>
                      <w:szCs w:val="22"/>
                      <w:lang w:val="el-GR"/>
                    </w:rPr>
                    <w:t>)</w:t>
                  </w:r>
                </w:p>
              </w:tc>
              <w:tc>
                <w:tcPr>
                  <w:tcW w:w="756" w:type="pct"/>
                  <w:shd w:val="clear" w:color="auto" w:fill="auto"/>
                </w:tcPr>
                <w:p w14:paraId="62071E5A"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w:t>
                  </w:r>
                  <w:r w:rsidRPr="00DC23E4">
                    <w:rPr>
                      <w:rFonts w:ascii="Times New Roman" w:hAnsi="Times New Roman" w:cs="Times New Roman"/>
                      <w:bCs/>
                      <w:i/>
                      <w:sz w:val="22"/>
                      <w:szCs w:val="22"/>
                      <w:lang w:val="en-GB"/>
                    </w:rPr>
                    <w:t>10</w:t>
                  </w:r>
                  <w:r w:rsidRPr="00DC23E4">
                    <w:rPr>
                      <w:rFonts w:ascii="Times New Roman" w:hAnsi="Times New Roman" w:cs="Times New Roman"/>
                      <w:bCs/>
                      <w:i/>
                      <w:sz w:val="22"/>
                      <w:szCs w:val="22"/>
                      <w:lang w:val="el-GR"/>
                    </w:rPr>
                    <w:t>)</w:t>
                  </w:r>
                </w:p>
              </w:tc>
            </w:tr>
            <w:tr w:rsidR="00DC23E4" w:rsidRPr="00DC23E4" w14:paraId="0825EAC5" w14:textId="77777777" w:rsidTr="00DC23E4">
              <w:tc>
                <w:tcPr>
                  <w:tcW w:w="0" w:type="auto"/>
                </w:tcPr>
                <w:p w14:paraId="78E2520A"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1D72450B" w14:textId="77777777" w:rsidR="00DC23E4" w:rsidRPr="00DC23E4" w:rsidRDefault="00DC23E4" w:rsidP="00DC23E4">
                  <w:pPr>
                    <w:numPr>
                      <w:ilvl w:val="0"/>
                      <w:numId w:val="16"/>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Συγγραφέας σε ένα (1) τουλάχιστον άρθρο ελληνικού περιοδικού με κριτές  (</w:t>
                  </w:r>
                  <w:r w:rsidRPr="00DC23E4">
                    <w:rPr>
                      <w:rFonts w:ascii="Times New Roman" w:hAnsi="Times New Roman" w:cs="Times New Roman"/>
                      <w:bCs/>
                      <w:sz w:val="22"/>
                      <w:szCs w:val="22"/>
                    </w:rPr>
                    <w:t>peer</w:t>
                  </w:r>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rPr>
                    <w:t>reviewed</w:t>
                  </w:r>
                  <w:r w:rsidRPr="00DC23E4">
                    <w:rPr>
                      <w:rFonts w:ascii="Times New Roman" w:hAnsi="Times New Roman" w:cs="Times New Roman"/>
                      <w:bCs/>
                      <w:sz w:val="22"/>
                      <w:szCs w:val="22"/>
                      <w:lang w:val="el-GR"/>
                    </w:rPr>
                    <w:t xml:space="preserve"> </w:t>
                  </w:r>
                  <w:r w:rsidRPr="00DC23E4">
                    <w:rPr>
                      <w:rFonts w:ascii="Times New Roman" w:hAnsi="Times New Roman" w:cs="Times New Roman"/>
                      <w:bCs/>
                      <w:sz w:val="22"/>
                      <w:szCs w:val="22"/>
                    </w:rPr>
                    <w:t>journal</w:t>
                  </w:r>
                  <w:r w:rsidRPr="00DC23E4">
                    <w:rPr>
                      <w:rFonts w:ascii="Times New Roman" w:hAnsi="Times New Roman" w:cs="Times New Roman"/>
                      <w:bCs/>
                      <w:sz w:val="22"/>
                      <w:szCs w:val="22"/>
                      <w:lang w:val="el-GR"/>
                    </w:rPr>
                    <w:t xml:space="preserve">) </w:t>
                  </w:r>
                </w:p>
              </w:tc>
              <w:tc>
                <w:tcPr>
                  <w:tcW w:w="756" w:type="pct"/>
                  <w:shd w:val="clear" w:color="auto" w:fill="auto"/>
                </w:tcPr>
                <w:p w14:paraId="43CF70C4"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w:t>
                  </w:r>
                  <w:r w:rsidRPr="00DC23E4">
                    <w:rPr>
                      <w:rFonts w:ascii="Times New Roman" w:hAnsi="Times New Roman" w:cs="Times New Roman"/>
                      <w:bCs/>
                      <w:i/>
                      <w:sz w:val="22"/>
                      <w:szCs w:val="22"/>
                    </w:rPr>
                    <w:t>8</w:t>
                  </w:r>
                  <w:r w:rsidRPr="00DC23E4">
                    <w:rPr>
                      <w:rFonts w:ascii="Times New Roman" w:hAnsi="Times New Roman" w:cs="Times New Roman"/>
                      <w:bCs/>
                      <w:i/>
                      <w:sz w:val="22"/>
                      <w:szCs w:val="22"/>
                      <w:lang w:val="el-GR"/>
                    </w:rPr>
                    <w:t>)</w:t>
                  </w:r>
                </w:p>
              </w:tc>
            </w:tr>
            <w:tr w:rsidR="00DC23E4" w:rsidRPr="00DC23E4" w14:paraId="4F5E572A" w14:textId="77777777" w:rsidTr="00DC23E4">
              <w:tc>
                <w:tcPr>
                  <w:tcW w:w="0" w:type="auto"/>
                </w:tcPr>
                <w:p w14:paraId="31AC39B2"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372E28FF" w14:textId="77777777" w:rsidR="00DC23E4" w:rsidRPr="00DC23E4" w:rsidRDefault="00DC23E4" w:rsidP="00DC23E4">
                  <w:pPr>
                    <w:numPr>
                      <w:ilvl w:val="0"/>
                      <w:numId w:val="16"/>
                    </w:num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Συγγραφέας σε μία (1) τουλάχιστον ανακοίνωση ελληνικού ή διεθνούς συνεδρίου ή εισηγητής σε μία (1) τουλάχιστον στρογγυλή τράπεζα</w:t>
                  </w:r>
                </w:p>
              </w:tc>
              <w:tc>
                <w:tcPr>
                  <w:tcW w:w="756" w:type="pct"/>
                  <w:shd w:val="clear" w:color="auto" w:fill="auto"/>
                </w:tcPr>
                <w:p w14:paraId="00E7957C" w14:textId="77777777" w:rsidR="00DC23E4" w:rsidRPr="00DC23E4" w:rsidRDefault="00DC23E4" w:rsidP="00193259">
                  <w:pPr>
                    <w:jc w:val="center"/>
                    <w:rPr>
                      <w:rFonts w:ascii="Times New Roman" w:hAnsi="Times New Roman" w:cs="Times New Roman"/>
                      <w:bCs/>
                      <w:i/>
                      <w:sz w:val="22"/>
                      <w:szCs w:val="22"/>
                      <w:lang w:val="el-GR"/>
                    </w:rPr>
                  </w:pPr>
                  <w:r w:rsidRPr="00DC23E4">
                    <w:rPr>
                      <w:rFonts w:ascii="Times New Roman" w:hAnsi="Times New Roman" w:cs="Times New Roman"/>
                      <w:bCs/>
                      <w:i/>
                      <w:sz w:val="22"/>
                      <w:szCs w:val="22"/>
                      <w:lang w:val="el-GR"/>
                    </w:rPr>
                    <w:t>(</w:t>
                  </w:r>
                  <w:r w:rsidRPr="00DC23E4">
                    <w:rPr>
                      <w:rFonts w:ascii="Times New Roman" w:hAnsi="Times New Roman" w:cs="Times New Roman"/>
                      <w:bCs/>
                      <w:i/>
                      <w:sz w:val="22"/>
                      <w:szCs w:val="22"/>
                      <w:lang w:val="en-GB"/>
                    </w:rPr>
                    <w:t>6</w:t>
                  </w:r>
                  <w:r w:rsidRPr="00DC23E4">
                    <w:rPr>
                      <w:rFonts w:ascii="Times New Roman" w:hAnsi="Times New Roman" w:cs="Times New Roman"/>
                      <w:bCs/>
                      <w:i/>
                      <w:sz w:val="22"/>
                      <w:szCs w:val="22"/>
                      <w:lang w:val="el-GR"/>
                    </w:rPr>
                    <w:t>)</w:t>
                  </w:r>
                </w:p>
              </w:tc>
            </w:tr>
            <w:tr w:rsidR="00DC23E4" w:rsidRPr="00DC23E4" w14:paraId="095A5EE6" w14:textId="77777777" w:rsidTr="00DC23E4">
              <w:tc>
                <w:tcPr>
                  <w:tcW w:w="0" w:type="auto"/>
                </w:tcPr>
                <w:p w14:paraId="7142CB0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4</w:t>
                  </w:r>
                  <w:r w:rsidRPr="00DC23E4">
                    <w:rPr>
                      <w:rFonts w:ascii="Times New Roman" w:hAnsi="Times New Roman" w:cs="Times New Roman"/>
                      <w:bCs/>
                      <w:sz w:val="22"/>
                      <w:szCs w:val="22"/>
                      <w:lang w:val="en-GB"/>
                    </w:rPr>
                    <w:t>.</w:t>
                  </w:r>
                </w:p>
              </w:tc>
              <w:tc>
                <w:tcPr>
                  <w:tcW w:w="3878" w:type="pct"/>
                  <w:shd w:val="clear" w:color="auto" w:fill="auto"/>
                </w:tcPr>
                <w:p w14:paraId="2A740957"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Γραπτές εξετάσεις</w:t>
                  </w:r>
                </w:p>
                <w:p w14:paraId="409705D4"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 xml:space="preserve">(Βαθμός μαθήματος 1 + Βαθμός μαθήματος 2) </w:t>
                  </w:r>
                  <w:r w:rsidRPr="00DC23E4">
                    <w:rPr>
                      <w:rFonts w:ascii="Times New Roman" w:hAnsi="Times New Roman" w:cs="Times New Roman"/>
                      <w:bCs/>
                      <w:sz w:val="22"/>
                      <w:szCs w:val="22"/>
                    </w:rPr>
                    <w:t>x</w:t>
                  </w:r>
                  <w:r w:rsidRPr="00DC23E4">
                    <w:rPr>
                      <w:rFonts w:ascii="Times New Roman" w:hAnsi="Times New Roman" w:cs="Times New Roman"/>
                      <w:bCs/>
                      <w:sz w:val="22"/>
                      <w:szCs w:val="22"/>
                      <w:lang w:val="el-GR"/>
                    </w:rPr>
                    <w:t xml:space="preserve"> 2</w:t>
                  </w:r>
                </w:p>
              </w:tc>
              <w:tc>
                <w:tcPr>
                  <w:tcW w:w="756" w:type="pct"/>
                  <w:shd w:val="clear" w:color="auto" w:fill="auto"/>
                </w:tcPr>
                <w:p w14:paraId="7CC76AD5"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40</w:t>
                  </w:r>
                </w:p>
              </w:tc>
            </w:tr>
            <w:tr w:rsidR="00DC23E4" w:rsidRPr="00DC23E4" w14:paraId="33B5456F" w14:textId="77777777" w:rsidTr="00DC23E4">
              <w:tc>
                <w:tcPr>
                  <w:tcW w:w="0" w:type="auto"/>
                </w:tcPr>
                <w:p w14:paraId="6AF75839" w14:textId="77777777" w:rsidR="00DC23E4" w:rsidRPr="00DC23E4" w:rsidRDefault="00DC23E4" w:rsidP="00DC23E4">
                  <w:pPr>
                    <w:rPr>
                      <w:rFonts w:ascii="Times New Roman" w:hAnsi="Times New Roman" w:cs="Times New Roman"/>
                      <w:bCs/>
                      <w:sz w:val="22"/>
                      <w:szCs w:val="22"/>
                      <w:lang w:val="en-GB"/>
                    </w:rPr>
                  </w:pPr>
                  <w:r w:rsidRPr="00DC23E4">
                    <w:rPr>
                      <w:rFonts w:ascii="Times New Roman" w:hAnsi="Times New Roman" w:cs="Times New Roman"/>
                      <w:bCs/>
                      <w:sz w:val="22"/>
                      <w:szCs w:val="22"/>
                      <w:lang w:val="el-GR"/>
                    </w:rPr>
                    <w:t>5</w:t>
                  </w:r>
                  <w:r w:rsidRPr="00DC23E4">
                    <w:rPr>
                      <w:rFonts w:ascii="Times New Roman" w:hAnsi="Times New Roman" w:cs="Times New Roman"/>
                      <w:bCs/>
                      <w:sz w:val="22"/>
                      <w:szCs w:val="22"/>
                      <w:lang w:val="en-GB"/>
                    </w:rPr>
                    <w:t>.</w:t>
                  </w:r>
                </w:p>
              </w:tc>
              <w:tc>
                <w:tcPr>
                  <w:tcW w:w="3878" w:type="pct"/>
                  <w:shd w:val="clear" w:color="auto" w:fill="auto"/>
                </w:tcPr>
                <w:p w14:paraId="2E00652A"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Συνέντευξη</w:t>
                  </w:r>
                </w:p>
                <w:p w14:paraId="6035C9CF"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Βαθμός συνέντευξης (μέλος 1) + Βαθμός συνέντευξης (μέλος 2)</w:t>
                  </w:r>
                </w:p>
              </w:tc>
              <w:tc>
                <w:tcPr>
                  <w:tcW w:w="756" w:type="pct"/>
                  <w:shd w:val="clear" w:color="auto" w:fill="auto"/>
                </w:tcPr>
                <w:p w14:paraId="0A8BE3F8"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20</w:t>
                  </w:r>
                </w:p>
              </w:tc>
            </w:tr>
            <w:tr w:rsidR="00DC23E4" w:rsidRPr="00DC23E4" w14:paraId="1CBB275C" w14:textId="77777777" w:rsidTr="00DC23E4">
              <w:tc>
                <w:tcPr>
                  <w:tcW w:w="0" w:type="auto"/>
                </w:tcPr>
                <w:p w14:paraId="4C3590D6" w14:textId="77777777" w:rsidR="00DC23E4" w:rsidRPr="00DC23E4" w:rsidRDefault="00DC23E4" w:rsidP="00DC23E4">
                  <w:pPr>
                    <w:rPr>
                      <w:rFonts w:ascii="Times New Roman" w:hAnsi="Times New Roman" w:cs="Times New Roman"/>
                      <w:bCs/>
                      <w:sz w:val="22"/>
                      <w:szCs w:val="22"/>
                      <w:lang w:val="en-GB"/>
                    </w:rPr>
                  </w:pPr>
                </w:p>
              </w:tc>
              <w:tc>
                <w:tcPr>
                  <w:tcW w:w="3878" w:type="pct"/>
                  <w:shd w:val="clear" w:color="auto" w:fill="auto"/>
                </w:tcPr>
                <w:p w14:paraId="3E022F98" w14:textId="77777777" w:rsidR="00DC23E4" w:rsidRPr="00DC23E4" w:rsidRDefault="00DC23E4" w:rsidP="00DC23E4">
                  <w:pPr>
                    <w:rPr>
                      <w:rFonts w:ascii="Times New Roman" w:hAnsi="Times New Roman" w:cs="Times New Roman"/>
                      <w:bCs/>
                      <w:sz w:val="22"/>
                      <w:szCs w:val="22"/>
                      <w:lang w:val="el-GR"/>
                    </w:rPr>
                  </w:pPr>
                  <w:r w:rsidRPr="00DC23E4">
                    <w:rPr>
                      <w:rFonts w:ascii="Times New Roman" w:hAnsi="Times New Roman" w:cs="Times New Roman"/>
                      <w:bCs/>
                      <w:sz w:val="22"/>
                      <w:szCs w:val="22"/>
                      <w:lang w:val="el-GR"/>
                    </w:rPr>
                    <w:t>Σύνολο</w:t>
                  </w:r>
                </w:p>
              </w:tc>
              <w:tc>
                <w:tcPr>
                  <w:tcW w:w="756" w:type="pct"/>
                  <w:shd w:val="clear" w:color="auto" w:fill="auto"/>
                </w:tcPr>
                <w:p w14:paraId="74E8A97D" w14:textId="77777777" w:rsidR="00DC23E4" w:rsidRPr="00DC23E4" w:rsidRDefault="00DC23E4" w:rsidP="00193259">
                  <w:pPr>
                    <w:jc w:val="center"/>
                    <w:rPr>
                      <w:rFonts w:ascii="Times New Roman" w:hAnsi="Times New Roman" w:cs="Times New Roman"/>
                      <w:bCs/>
                      <w:sz w:val="22"/>
                      <w:szCs w:val="22"/>
                      <w:lang w:val="el-GR"/>
                    </w:rPr>
                  </w:pPr>
                  <w:r w:rsidRPr="00DC23E4">
                    <w:rPr>
                      <w:rFonts w:ascii="Times New Roman" w:hAnsi="Times New Roman" w:cs="Times New Roman"/>
                      <w:bCs/>
                      <w:sz w:val="22"/>
                      <w:szCs w:val="22"/>
                      <w:lang w:val="el-GR"/>
                    </w:rPr>
                    <w:t>100</w:t>
                  </w:r>
                </w:p>
              </w:tc>
            </w:tr>
          </w:tbl>
          <w:p w14:paraId="0D0BDB7C" w14:textId="77777777" w:rsidR="003F6D65" w:rsidRPr="00DC23E4" w:rsidRDefault="003F6D65" w:rsidP="005E7A44">
            <w:pPr>
              <w:rPr>
                <w:rFonts w:ascii="Times New Roman" w:hAnsi="Times New Roman" w:cs="Times New Roman"/>
                <w:bCs/>
                <w:lang w:val="en-US"/>
              </w:rPr>
            </w:pPr>
          </w:p>
        </w:tc>
      </w:tr>
      <w:tr w:rsidR="007A57B0" w:rsidRPr="008D7D59" w14:paraId="395DFE2E" w14:textId="77777777" w:rsidTr="008D7D59">
        <w:tc>
          <w:tcPr>
            <w:tcW w:w="952" w:type="pct"/>
          </w:tcPr>
          <w:p w14:paraId="04C78069" w14:textId="77777777" w:rsidR="007A57B0" w:rsidRDefault="007A57B0" w:rsidP="00B8143F">
            <w:pPr>
              <w:rPr>
                <w:rFonts w:ascii="Times New Roman" w:hAnsi="Times New Roman" w:cs="Times New Roman"/>
                <w:noProof/>
                <w:sz w:val="16"/>
                <w:szCs w:val="16"/>
                <w:lang w:eastAsia="el-GR"/>
              </w:rPr>
            </w:pPr>
          </w:p>
        </w:tc>
        <w:tc>
          <w:tcPr>
            <w:tcW w:w="4048" w:type="pct"/>
          </w:tcPr>
          <w:p w14:paraId="7495FED4" w14:textId="77777777" w:rsidR="007A57B0" w:rsidRPr="00DC23E4" w:rsidRDefault="007A57B0" w:rsidP="00DC23E4">
            <w:pPr>
              <w:jc w:val="center"/>
              <w:rPr>
                <w:rFonts w:ascii="Times New Roman" w:hAnsi="Times New Roman" w:cs="Times New Roman"/>
                <w:bCs/>
              </w:rPr>
            </w:pPr>
          </w:p>
        </w:tc>
      </w:tr>
    </w:tbl>
    <w:p w14:paraId="7C0FA52A" w14:textId="77777777" w:rsidR="005E7A44" w:rsidRPr="008D7D59" w:rsidRDefault="005E7A44" w:rsidP="007A57B0"/>
    <w:sectPr w:rsidR="005E7A44" w:rsidRPr="008D7D59" w:rsidSect="003F6D65">
      <w:headerReference w:type="default" r:id="rId8"/>
      <w:footerReference w:type="default" r:id="rId9"/>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452FE" w14:textId="77777777" w:rsidR="00990046" w:rsidRDefault="00990046" w:rsidP="005E7A44">
      <w:r>
        <w:separator/>
      </w:r>
    </w:p>
  </w:endnote>
  <w:endnote w:type="continuationSeparator" w:id="0">
    <w:p w14:paraId="65261E3E" w14:textId="77777777" w:rsidR="00990046" w:rsidRDefault="00990046"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171E" w14:textId="77777777" w:rsidR="0087041B" w:rsidRDefault="0087041B"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87041B" w:rsidRPr="006B7943" w14:paraId="40A06E5D" w14:textId="77777777" w:rsidTr="006B7943">
      <w:trPr>
        <w:trHeight w:val="926"/>
      </w:trPr>
      <w:tc>
        <w:tcPr>
          <w:tcW w:w="5000" w:type="pct"/>
        </w:tcPr>
        <w:p w14:paraId="61B48761" w14:textId="77777777" w:rsidR="0087041B" w:rsidRPr="006B7943" w:rsidRDefault="0087041B"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«Ερευνητική Μεθοδολογία στην Ιατρική και στις Επιστήμες Υγείας»</w:t>
          </w:r>
        </w:p>
        <w:p w14:paraId="65BA77E4" w14:textId="77777777" w:rsidR="0087041B" w:rsidRPr="006B7943" w:rsidRDefault="0087041B"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3D9655FF" w14:textId="77777777" w:rsidR="0087041B" w:rsidRPr="006B7943" w:rsidRDefault="0087041B" w:rsidP="006B7943">
          <w:pPr>
            <w:jc w:val="center"/>
            <w:rPr>
              <w:rFonts w:ascii="Times New Roman" w:hAnsi="Times New Roman" w:cs="Times New Roman"/>
              <w:sz w:val="16"/>
              <w:szCs w:val="16"/>
            </w:rPr>
          </w:pPr>
          <w:r w:rsidRPr="006B7943">
            <w:rPr>
              <w:rFonts w:ascii="Times New Roman" w:hAnsi="Times New Roman" w:cs="Times New Roman"/>
              <w:sz w:val="16"/>
              <w:szCs w:val="16"/>
            </w:rPr>
            <w:t>MSc “Medical Research Methodology in Medicine and in Health Sciences”</w:t>
          </w:r>
        </w:p>
        <w:p w14:paraId="4B6DEE41" w14:textId="77777777" w:rsidR="0087041B" w:rsidRPr="006B7943" w:rsidRDefault="0087041B"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535A0C8D" w14:textId="77777777" w:rsidR="0087041B" w:rsidRPr="006B7943" w:rsidRDefault="0087041B" w:rsidP="006B7943">
          <w:pPr>
            <w:jc w:val="center"/>
            <w:rPr>
              <w:rFonts w:ascii="Times New Roman" w:hAnsi="Times New Roman" w:cs="Times New Roman"/>
              <w:sz w:val="16"/>
              <w:szCs w:val="16"/>
            </w:rPr>
          </w:pPr>
          <w:proofErr w:type="spellStart"/>
          <w:r w:rsidRPr="006B7943">
            <w:rPr>
              <w:rFonts w:ascii="Times New Roman" w:hAnsi="Times New Roman" w:cs="Times New Roman"/>
              <w:b/>
              <w:sz w:val="16"/>
              <w:szCs w:val="16"/>
            </w:rPr>
            <w:t>tel</w:t>
          </w:r>
          <w:proofErr w:type="spellEnd"/>
          <w:r w:rsidRPr="006B7943">
            <w:rPr>
              <w:rFonts w:ascii="Times New Roman" w:hAnsi="Times New Roman" w:cs="Times New Roman"/>
              <w:b/>
              <w:sz w:val="16"/>
              <w:szCs w:val="16"/>
            </w:rPr>
            <w:t>:</w:t>
          </w:r>
          <w:r w:rsidRPr="006B7943">
            <w:rPr>
              <w:rFonts w:ascii="Times New Roman" w:hAnsi="Times New Roman" w:cs="Times New Roman"/>
              <w:sz w:val="16"/>
              <w:szCs w:val="16"/>
            </w:rPr>
            <w:t xml:space="preserve"> +30 2310 999 339, </w:t>
          </w:r>
          <w:r w:rsidRPr="006B7943">
            <w:rPr>
              <w:rFonts w:ascii="Times New Roman" w:hAnsi="Times New Roman" w:cs="Times New Roman"/>
              <w:b/>
              <w:sz w:val="16"/>
              <w:szCs w:val="16"/>
            </w:rPr>
            <w:t>fax:</w:t>
          </w:r>
          <w:r w:rsidRPr="006B7943">
            <w:rPr>
              <w:rFonts w:ascii="Times New Roman" w:hAnsi="Times New Roman" w:cs="Times New Roman"/>
              <w:sz w:val="16"/>
              <w:szCs w:val="16"/>
            </w:rPr>
            <w:t xml:space="preserve"> +30 2310 999 339, </w:t>
          </w:r>
          <w:r w:rsidRPr="006B7943">
            <w:rPr>
              <w:rFonts w:ascii="Times New Roman" w:hAnsi="Times New Roman" w:cs="Times New Roman"/>
              <w:b/>
              <w:sz w:val="16"/>
              <w:szCs w:val="16"/>
            </w:rPr>
            <w:t>url:</w:t>
          </w:r>
          <w:r w:rsidRPr="006B7943">
            <w:rPr>
              <w:rFonts w:ascii="Times New Roman" w:hAnsi="Times New Roman" w:cs="Times New Roman"/>
              <w:sz w:val="16"/>
              <w:szCs w:val="16"/>
            </w:rPr>
            <w:t xml:space="preserve"> http://www.med.auth.gr, </w:t>
          </w:r>
          <w:r w:rsidRPr="006B7943">
            <w:rPr>
              <w:rFonts w:ascii="Times New Roman" w:hAnsi="Times New Roman" w:cs="Times New Roman"/>
              <w:b/>
              <w:sz w:val="16"/>
              <w:szCs w:val="16"/>
            </w:rPr>
            <w:t>e-mail:</w:t>
          </w:r>
          <w:r w:rsidRPr="006B7943">
            <w:rPr>
              <w:rFonts w:ascii="Times New Roman" w:hAnsi="Times New Roman" w:cs="Times New Roman"/>
              <w:sz w:val="16"/>
              <w:szCs w:val="16"/>
            </w:rPr>
            <w:t xml:space="preserve"> pmsi@med.auth.gr</w:t>
          </w:r>
        </w:p>
      </w:tc>
    </w:tr>
  </w:tbl>
  <w:p w14:paraId="65B6CA43" w14:textId="77777777" w:rsidR="0087041B" w:rsidRDefault="0087041B" w:rsidP="006B7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6BBFA" w14:textId="77777777" w:rsidR="00990046" w:rsidRDefault="00990046" w:rsidP="005E7A44">
      <w:r>
        <w:separator/>
      </w:r>
    </w:p>
  </w:footnote>
  <w:footnote w:type="continuationSeparator" w:id="0">
    <w:p w14:paraId="37DB5293" w14:textId="77777777" w:rsidR="00990046" w:rsidRDefault="00990046"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596"/>
      <w:gridCol w:w="4189"/>
    </w:tblGrid>
    <w:tr w:rsidR="0087041B" w:rsidRPr="005E7A44" w14:paraId="3E15D288" w14:textId="77777777" w:rsidTr="006B7943">
      <w:trPr>
        <w:trHeight w:val="1134"/>
      </w:trPr>
      <w:tc>
        <w:tcPr>
          <w:tcW w:w="2228" w:type="pct"/>
        </w:tcPr>
        <w:p w14:paraId="4375D5E1"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ΑΡΙΣΤΟΤΕΛΕΙΟ ΠΑΝΕΠΙΣΤΗΜΙΟ ΘΕΣΣΑΛΟΝΙΚΗΣ</w:t>
          </w:r>
        </w:p>
        <w:p w14:paraId="1A9AF74D"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ΣΧΟΛΗ ΕΠΙΣΤΗΜΩΝ ΥΓΕΙΑΣ</w:t>
          </w:r>
        </w:p>
        <w:p w14:paraId="460E014A"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ΤΜΗΜΑ ΙΑΤΡΙΚΗΣ</w:t>
          </w:r>
        </w:p>
        <w:p w14:paraId="22545631"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p>
        <w:p w14:paraId="187B5545"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ΠΡΟΓΡΑΜΜΑ ΜΕΤΑΠΤΥΧΙΑΚΩΝ ΣΠΟΥΔΩΝ</w:t>
          </w:r>
        </w:p>
        <w:p w14:paraId="4E82E5C6"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 xml:space="preserve">ΕΡΕΥΝΗΤΙΚΗ ΜΕΘΟΔΟΛΟΓΙΑ </w:t>
          </w:r>
        </w:p>
        <w:p w14:paraId="0EB5AF21" w14:textId="77777777" w:rsidR="0087041B" w:rsidRPr="005E7A44" w:rsidRDefault="0087041B" w:rsidP="005E7A44">
          <w:pPr>
            <w:widowControl w:val="0"/>
            <w:tabs>
              <w:tab w:val="left" w:pos="5529"/>
            </w:tabs>
            <w:rPr>
              <w:rFonts w:ascii="Times New Roman" w:eastAsia="Times New Roman" w:hAnsi="Times New Roman" w:cs="Times New Roman"/>
              <w:sz w:val="16"/>
              <w:szCs w:val="16"/>
              <w:lang w:eastAsia="el-GR"/>
            </w:rPr>
          </w:pPr>
          <w:r w:rsidRPr="005E7A44">
            <w:rPr>
              <w:rFonts w:ascii="Times New Roman" w:eastAsia="Times New Roman" w:hAnsi="Times New Roman" w:cs="Times New Roman"/>
              <w:sz w:val="16"/>
              <w:szCs w:val="16"/>
              <w:lang w:eastAsia="el-GR"/>
            </w:rPr>
            <w:t>ΣΤΗΝ ΙΑΤΡΙΚΗ ΚΑΙ ΣΤΙΣ ΕΠΙΣΤΗΜΕΣ ΥΓΕΙΑΣ</w:t>
          </w:r>
        </w:p>
      </w:tc>
      <w:tc>
        <w:tcPr>
          <w:tcW w:w="762" w:type="pct"/>
        </w:tcPr>
        <w:p w14:paraId="6B0C426D" w14:textId="77777777" w:rsidR="0087041B" w:rsidRPr="005E7A44" w:rsidRDefault="0087041B"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lang w:eastAsia="el-GR"/>
            </w:rPr>
            <w:drawing>
              <wp:anchor distT="0" distB="0" distL="114300" distR="114300" simplePos="0" relativeHeight="251659264" behindDoc="0" locked="0" layoutInCell="1" allowOverlap="1" wp14:anchorId="5DA87684" wp14:editId="22D796B9">
                <wp:simplePos x="0" y="0"/>
                <wp:positionH relativeFrom="column">
                  <wp:posOffset>68580</wp:posOffset>
                </wp:positionH>
                <wp:positionV relativeFrom="paragraph">
                  <wp:posOffset>15826</wp:posOffset>
                </wp:positionV>
                <wp:extent cx="871855" cy="848528"/>
                <wp:effectExtent l="0" t="0" r="4445" b="2540"/>
                <wp:wrapSquare wrapText="bothSides"/>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0" w:type="pct"/>
        </w:tcPr>
        <w:p w14:paraId="505D4DB4"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sidRPr="005E7A44">
            <w:rPr>
              <w:rFonts w:ascii="Times New Roman" w:eastAsia="Times New Roman" w:hAnsi="Times New Roman" w:cs="Times New Roman"/>
              <w:sz w:val="16"/>
              <w:szCs w:val="16"/>
              <w:lang w:val="en-US" w:eastAsia="el-GR"/>
            </w:rPr>
            <w:t>ARISTOTLE UNIVERSITY OF THESSALONIKI</w:t>
          </w:r>
        </w:p>
        <w:p w14:paraId="267AC0D8"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sidRPr="005E7A44">
            <w:rPr>
              <w:rFonts w:ascii="Times New Roman" w:eastAsia="Times New Roman" w:hAnsi="Times New Roman" w:cs="Times New Roman"/>
              <w:sz w:val="16"/>
              <w:szCs w:val="16"/>
              <w:lang w:val="en-US" w:eastAsia="el-GR"/>
            </w:rPr>
            <w:t>FACULTY OF HEALTH SCIENCES</w:t>
          </w:r>
        </w:p>
        <w:p w14:paraId="4E44D8C3"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sidRPr="005E7A44">
            <w:rPr>
              <w:rFonts w:ascii="Times New Roman" w:eastAsia="Times New Roman" w:hAnsi="Times New Roman" w:cs="Times New Roman"/>
              <w:sz w:val="16"/>
              <w:szCs w:val="16"/>
              <w:lang w:val="en-US" w:eastAsia="el-GR"/>
            </w:rPr>
            <w:t>MEDICAL SCHOOL</w:t>
          </w:r>
        </w:p>
        <w:p w14:paraId="423C96D1"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p>
        <w:p w14:paraId="2972B1EF"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Pr>
              <w:rFonts w:ascii="Times New Roman" w:eastAsia="Times New Roman" w:hAnsi="Times New Roman" w:cs="Times New Roman"/>
              <w:sz w:val="16"/>
              <w:szCs w:val="16"/>
              <w:lang w:val="en-US" w:eastAsia="el-GR"/>
            </w:rPr>
            <w:t>MASTER OF SCIENCES</w:t>
          </w:r>
        </w:p>
        <w:p w14:paraId="3020E7C8"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sidRPr="005E7A44">
            <w:rPr>
              <w:rFonts w:ascii="Times New Roman" w:eastAsia="Times New Roman" w:hAnsi="Times New Roman" w:cs="Times New Roman"/>
              <w:sz w:val="16"/>
              <w:szCs w:val="16"/>
              <w:lang w:val="en-US" w:eastAsia="el-GR"/>
            </w:rPr>
            <w:t>MEDICAL RESEARCH METHODOLOGY</w:t>
          </w:r>
        </w:p>
        <w:p w14:paraId="7968A1D8" w14:textId="77777777" w:rsidR="0087041B" w:rsidRPr="005E7A44" w:rsidRDefault="0087041B" w:rsidP="00652A17">
          <w:pPr>
            <w:widowControl w:val="0"/>
            <w:tabs>
              <w:tab w:val="left" w:pos="5529"/>
            </w:tabs>
            <w:jc w:val="right"/>
            <w:rPr>
              <w:rFonts w:ascii="Times New Roman" w:eastAsia="Times New Roman" w:hAnsi="Times New Roman" w:cs="Times New Roman"/>
              <w:sz w:val="16"/>
              <w:szCs w:val="16"/>
              <w:lang w:val="en-US" w:eastAsia="el-GR"/>
            </w:rPr>
          </w:pPr>
          <w:r w:rsidRPr="005E7A44">
            <w:rPr>
              <w:rFonts w:ascii="Times New Roman" w:eastAsia="Times New Roman" w:hAnsi="Times New Roman" w:cs="Times New Roman"/>
              <w:sz w:val="16"/>
              <w:szCs w:val="16"/>
              <w:lang w:val="en-US" w:eastAsia="el-GR"/>
            </w:rPr>
            <w:t>IN MEDICINE AND IN HEALTH SCIENCES</w:t>
          </w:r>
        </w:p>
      </w:tc>
    </w:tr>
  </w:tbl>
  <w:p w14:paraId="663A7702" w14:textId="77777777" w:rsidR="0087041B" w:rsidRPr="005E7A44" w:rsidRDefault="0087041B" w:rsidP="005E7A44">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600"/>
    <w:multiLevelType w:val="hybridMultilevel"/>
    <w:tmpl w:val="4B00D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DB06A7"/>
    <w:multiLevelType w:val="hybridMultilevel"/>
    <w:tmpl w:val="A15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5EE9"/>
    <w:multiLevelType w:val="hybridMultilevel"/>
    <w:tmpl w:val="CD2E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D2807"/>
    <w:multiLevelType w:val="hybridMultilevel"/>
    <w:tmpl w:val="AB9059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8143C"/>
    <w:multiLevelType w:val="hybridMultilevel"/>
    <w:tmpl w:val="0CFEB692"/>
    <w:lvl w:ilvl="0" w:tplc="9C6EA832">
      <w:start w:val="1"/>
      <w:numFmt w:val="bullet"/>
      <w:lvlText w:val="•"/>
      <w:lvlJc w:val="left"/>
      <w:pPr>
        <w:tabs>
          <w:tab w:val="num" w:pos="720"/>
        </w:tabs>
        <w:ind w:left="720" w:hanging="360"/>
      </w:pPr>
      <w:rPr>
        <w:rFonts w:ascii="Arial" w:hAnsi="Arial" w:hint="default"/>
      </w:rPr>
    </w:lvl>
    <w:lvl w:ilvl="1" w:tplc="0DAAB0C0" w:tentative="1">
      <w:start w:val="1"/>
      <w:numFmt w:val="bullet"/>
      <w:lvlText w:val="•"/>
      <w:lvlJc w:val="left"/>
      <w:pPr>
        <w:tabs>
          <w:tab w:val="num" w:pos="1440"/>
        </w:tabs>
        <w:ind w:left="1440" w:hanging="360"/>
      </w:pPr>
      <w:rPr>
        <w:rFonts w:ascii="Arial" w:hAnsi="Arial" w:hint="default"/>
      </w:rPr>
    </w:lvl>
    <w:lvl w:ilvl="2" w:tplc="4044F1FA" w:tentative="1">
      <w:start w:val="1"/>
      <w:numFmt w:val="bullet"/>
      <w:lvlText w:val="•"/>
      <w:lvlJc w:val="left"/>
      <w:pPr>
        <w:tabs>
          <w:tab w:val="num" w:pos="2160"/>
        </w:tabs>
        <w:ind w:left="2160" w:hanging="360"/>
      </w:pPr>
      <w:rPr>
        <w:rFonts w:ascii="Arial" w:hAnsi="Arial" w:hint="default"/>
      </w:rPr>
    </w:lvl>
    <w:lvl w:ilvl="3" w:tplc="B03EC11C" w:tentative="1">
      <w:start w:val="1"/>
      <w:numFmt w:val="bullet"/>
      <w:lvlText w:val="•"/>
      <w:lvlJc w:val="left"/>
      <w:pPr>
        <w:tabs>
          <w:tab w:val="num" w:pos="2880"/>
        </w:tabs>
        <w:ind w:left="2880" w:hanging="360"/>
      </w:pPr>
      <w:rPr>
        <w:rFonts w:ascii="Arial" w:hAnsi="Arial" w:hint="default"/>
      </w:rPr>
    </w:lvl>
    <w:lvl w:ilvl="4" w:tplc="ED1A9A12" w:tentative="1">
      <w:start w:val="1"/>
      <w:numFmt w:val="bullet"/>
      <w:lvlText w:val="•"/>
      <w:lvlJc w:val="left"/>
      <w:pPr>
        <w:tabs>
          <w:tab w:val="num" w:pos="3600"/>
        </w:tabs>
        <w:ind w:left="3600" w:hanging="360"/>
      </w:pPr>
      <w:rPr>
        <w:rFonts w:ascii="Arial" w:hAnsi="Arial" w:hint="default"/>
      </w:rPr>
    </w:lvl>
    <w:lvl w:ilvl="5" w:tplc="125A8D66" w:tentative="1">
      <w:start w:val="1"/>
      <w:numFmt w:val="bullet"/>
      <w:lvlText w:val="•"/>
      <w:lvlJc w:val="left"/>
      <w:pPr>
        <w:tabs>
          <w:tab w:val="num" w:pos="4320"/>
        </w:tabs>
        <w:ind w:left="4320" w:hanging="360"/>
      </w:pPr>
      <w:rPr>
        <w:rFonts w:ascii="Arial" w:hAnsi="Arial" w:hint="default"/>
      </w:rPr>
    </w:lvl>
    <w:lvl w:ilvl="6" w:tplc="164A7360" w:tentative="1">
      <w:start w:val="1"/>
      <w:numFmt w:val="bullet"/>
      <w:lvlText w:val="•"/>
      <w:lvlJc w:val="left"/>
      <w:pPr>
        <w:tabs>
          <w:tab w:val="num" w:pos="5040"/>
        </w:tabs>
        <w:ind w:left="5040" w:hanging="360"/>
      </w:pPr>
      <w:rPr>
        <w:rFonts w:ascii="Arial" w:hAnsi="Arial" w:hint="default"/>
      </w:rPr>
    </w:lvl>
    <w:lvl w:ilvl="7" w:tplc="CE2E6C8C" w:tentative="1">
      <w:start w:val="1"/>
      <w:numFmt w:val="bullet"/>
      <w:lvlText w:val="•"/>
      <w:lvlJc w:val="left"/>
      <w:pPr>
        <w:tabs>
          <w:tab w:val="num" w:pos="5760"/>
        </w:tabs>
        <w:ind w:left="5760" w:hanging="360"/>
      </w:pPr>
      <w:rPr>
        <w:rFonts w:ascii="Arial" w:hAnsi="Arial" w:hint="default"/>
      </w:rPr>
    </w:lvl>
    <w:lvl w:ilvl="8" w:tplc="B50641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3B747A"/>
    <w:multiLevelType w:val="hybridMultilevel"/>
    <w:tmpl w:val="5C2A2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522B72"/>
    <w:multiLevelType w:val="hybridMultilevel"/>
    <w:tmpl w:val="D1BCA314"/>
    <w:lvl w:ilvl="0" w:tplc="BF6E9A0A">
      <w:start w:val="1"/>
      <w:numFmt w:val="bullet"/>
      <w:lvlText w:val="•"/>
      <w:lvlJc w:val="left"/>
      <w:pPr>
        <w:tabs>
          <w:tab w:val="num" w:pos="720"/>
        </w:tabs>
        <w:ind w:left="720" w:hanging="360"/>
      </w:pPr>
      <w:rPr>
        <w:rFonts w:ascii="Arial" w:hAnsi="Arial" w:hint="default"/>
      </w:rPr>
    </w:lvl>
    <w:lvl w:ilvl="1" w:tplc="FB4AEA98" w:tentative="1">
      <w:start w:val="1"/>
      <w:numFmt w:val="bullet"/>
      <w:lvlText w:val="•"/>
      <w:lvlJc w:val="left"/>
      <w:pPr>
        <w:tabs>
          <w:tab w:val="num" w:pos="1440"/>
        </w:tabs>
        <w:ind w:left="1440" w:hanging="360"/>
      </w:pPr>
      <w:rPr>
        <w:rFonts w:ascii="Arial" w:hAnsi="Arial" w:hint="default"/>
      </w:rPr>
    </w:lvl>
    <w:lvl w:ilvl="2" w:tplc="7A6CF6D0" w:tentative="1">
      <w:start w:val="1"/>
      <w:numFmt w:val="bullet"/>
      <w:lvlText w:val="•"/>
      <w:lvlJc w:val="left"/>
      <w:pPr>
        <w:tabs>
          <w:tab w:val="num" w:pos="2160"/>
        </w:tabs>
        <w:ind w:left="2160" w:hanging="360"/>
      </w:pPr>
      <w:rPr>
        <w:rFonts w:ascii="Arial" w:hAnsi="Arial" w:hint="default"/>
      </w:rPr>
    </w:lvl>
    <w:lvl w:ilvl="3" w:tplc="19F41E78" w:tentative="1">
      <w:start w:val="1"/>
      <w:numFmt w:val="bullet"/>
      <w:lvlText w:val="•"/>
      <w:lvlJc w:val="left"/>
      <w:pPr>
        <w:tabs>
          <w:tab w:val="num" w:pos="2880"/>
        </w:tabs>
        <w:ind w:left="2880" w:hanging="360"/>
      </w:pPr>
      <w:rPr>
        <w:rFonts w:ascii="Arial" w:hAnsi="Arial" w:hint="default"/>
      </w:rPr>
    </w:lvl>
    <w:lvl w:ilvl="4" w:tplc="371C9772" w:tentative="1">
      <w:start w:val="1"/>
      <w:numFmt w:val="bullet"/>
      <w:lvlText w:val="•"/>
      <w:lvlJc w:val="left"/>
      <w:pPr>
        <w:tabs>
          <w:tab w:val="num" w:pos="3600"/>
        </w:tabs>
        <w:ind w:left="3600" w:hanging="360"/>
      </w:pPr>
      <w:rPr>
        <w:rFonts w:ascii="Arial" w:hAnsi="Arial" w:hint="default"/>
      </w:rPr>
    </w:lvl>
    <w:lvl w:ilvl="5" w:tplc="8D14D69C" w:tentative="1">
      <w:start w:val="1"/>
      <w:numFmt w:val="bullet"/>
      <w:lvlText w:val="•"/>
      <w:lvlJc w:val="left"/>
      <w:pPr>
        <w:tabs>
          <w:tab w:val="num" w:pos="4320"/>
        </w:tabs>
        <w:ind w:left="4320" w:hanging="360"/>
      </w:pPr>
      <w:rPr>
        <w:rFonts w:ascii="Arial" w:hAnsi="Arial" w:hint="default"/>
      </w:rPr>
    </w:lvl>
    <w:lvl w:ilvl="6" w:tplc="B6AED6EA" w:tentative="1">
      <w:start w:val="1"/>
      <w:numFmt w:val="bullet"/>
      <w:lvlText w:val="•"/>
      <w:lvlJc w:val="left"/>
      <w:pPr>
        <w:tabs>
          <w:tab w:val="num" w:pos="5040"/>
        </w:tabs>
        <w:ind w:left="5040" w:hanging="360"/>
      </w:pPr>
      <w:rPr>
        <w:rFonts w:ascii="Arial" w:hAnsi="Arial" w:hint="default"/>
      </w:rPr>
    </w:lvl>
    <w:lvl w:ilvl="7" w:tplc="7C5E8546" w:tentative="1">
      <w:start w:val="1"/>
      <w:numFmt w:val="bullet"/>
      <w:lvlText w:val="•"/>
      <w:lvlJc w:val="left"/>
      <w:pPr>
        <w:tabs>
          <w:tab w:val="num" w:pos="5760"/>
        </w:tabs>
        <w:ind w:left="5760" w:hanging="360"/>
      </w:pPr>
      <w:rPr>
        <w:rFonts w:ascii="Arial" w:hAnsi="Arial" w:hint="default"/>
      </w:rPr>
    </w:lvl>
    <w:lvl w:ilvl="8" w:tplc="707843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130D86"/>
    <w:multiLevelType w:val="hybridMultilevel"/>
    <w:tmpl w:val="87FAFC8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243125E9"/>
    <w:multiLevelType w:val="hybridMultilevel"/>
    <w:tmpl w:val="CD84B6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F78FE"/>
    <w:multiLevelType w:val="hybridMultilevel"/>
    <w:tmpl w:val="136A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B55802"/>
    <w:multiLevelType w:val="hybridMultilevel"/>
    <w:tmpl w:val="E51C1F7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2E245016"/>
    <w:multiLevelType w:val="hybridMultilevel"/>
    <w:tmpl w:val="299E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7E0867"/>
    <w:multiLevelType w:val="hybridMultilevel"/>
    <w:tmpl w:val="06DEF170"/>
    <w:lvl w:ilvl="0" w:tplc="10829B8C">
      <w:start w:val="1"/>
      <w:numFmt w:val="bullet"/>
      <w:lvlText w:val="•"/>
      <w:lvlJc w:val="left"/>
      <w:pPr>
        <w:tabs>
          <w:tab w:val="num" w:pos="720"/>
        </w:tabs>
        <w:ind w:left="720" w:hanging="360"/>
      </w:pPr>
      <w:rPr>
        <w:rFonts w:ascii="Arial" w:hAnsi="Arial" w:hint="default"/>
      </w:rPr>
    </w:lvl>
    <w:lvl w:ilvl="1" w:tplc="E4D4146E" w:tentative="1">
      <w:start w:val="1"/>
      <w:numFmt w:val="bullet"/>
      <w:lvlText w:val="•"/>
      <w:lvlJc w:val="left"/>
      <w:pPr>
        <w:tabs>
          <w:tab w:val="num" w:pos="1440"/>
        </w:tabs>
        <w:ind w:left="1440" w:hanging="360"/>
      </w:pPr>
      <w:rPr>
        <w:rFonts w:ascii="Arial" w:hAnsi="Arial" w:hint="default"/>
      </w:rPr>
    </w:lvl>
    <w:lvl w:ilvl="2" w:tplc="11264C66" w:tentative="1">
      <w:start w:val="1"/>
      <w:numFmt w:val="bullet"/>
      <w:lvlText w:val="•"/>
      <w:lvlJc w:val="left"/>
      <w:pPr>
        <w:tabs>
          <w:tab w:val="num" w:pos="2160"/>
        </w:tabs>
        <w:ind w:left="2160" w:hanging="360"/>
      </w:pPr>
      <w:rPr>
        <w:rFonts w:ascii="Arial" w:hAnsi="Arial" w:hint="default"/>
      </w:rPr>
    </w:lvl>
    <w:lvl w:ilvl="3" w:tplc="4852DFAA" w:tentative="1">
      <w:start w:val="1"/>
      <w:numFmt w:val="bullet"/>
      <w:lvlText w:val="•"/>
      <w:lvlJc w:val="left"/>
      <w:pPr>
        <w:tabs>
          <w:tab w:val="num" w:pos="2880"/>
        </w:tabs>
        <w:ind w:left="2880" w:hanging="360"/>
      </w:pPr>
      <w:rPr>
        <w:rFonts w:ascii="Arial" w:hAnsi="Arial" w:hint="default"/>
      </w:rPr>
    </w:lvl>
    <w:lvl w:ilvl="4" w:tplc="1CAA26D2" w:tentative="1">
      <w:start w:val="1"/>
      <w:numFmt w:val="bullet"/>
      <w:lvlText w:val="•"/>
      <w:lvlJc w:val="left"/>
      <w:pPr>
        <w:tabs>
          <w:tab w:val="num" w:pos="3600"/>
        </w:tabs>
        <w:ind w:left="3600" w:hanging="360"/>
      </w:pPr>
      <w:rPr>
        <w:rFonts w:ascii="Arial" w:hAnsi="Arial" w:hint="default"/>
      </w:rPr>
    </w:lvl>
    <w:lvl w:ilvl="5" w:tplc="A4747BC2" w:tentative="1">
      <w:start w:val="1"/>
      <w:numFmt w:val="bullet"/>
      <w:lvlText w:val="•"/>
      <w:lvlJc w:val="left"/>
      <w:pPr>
        <w:tabs>
          <w:tab w:val="num" w:pos="4320"/>
        </w:tabs>
        <w:ind w:left="4320" w:hanging="360"/>
      </w:pPr>
      <w:rPr>
        <w:rFonts w:ascii="Arial" w:hAnsi="Arial" w:hint="default"/>
      </w:rPr>
    </w:lvl>
    <w:lvl w:ilvl="6" w:tplc="34924C7E" w:tentative="1">
      <w:start w:val="1"/>
      <w:numFmt w:val="bullet"/>
      <w:lvlText w:val="•"/>
      <w:lvlJc w:val="left"/>
      <w:pPr>
        <w:tabs>
          <w:tab w:val="num" w:pos="5040"/>
        </w:tabs>
        <w:ind w:left="5040" w:hanging="360"/>
      </w:pPr>
      <w:rPr>
        <w:rFonts w:ascii="Arial" w:hAnsi="Arial" w:hint="default"/>
      </w:rPr>
    </w:lvl>
    <w:lvl w:ilvl="7" w:tplc="DF0200D2" w:tentative="1">
      <w:start w:val="1"/>
      <w:numFmt w:val="bullet"/>
      <w:lvlText w:val="•"/>
      <w:lvlJc w:val="left"/>
      <w:pPr>
        <w:tabs>
          <w:tab w:val="num" w:pos="5760"/>
        </w:tabs>
        <w:ind w:left="5760" w:hanging="360"/>
      </w:pPr>
      <w:rPr>
        <w:rFonts w:ascii="Arial" w:hAnsi="Arial" w:hint="default"/>
      </w:rPr>
    </w:lvl>
    <w:lvl w:ilvl="8" w:tplc="FB2C4C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2E520B"/>
    <w:multiLevelType w:val="hybridMultilevel"/>
    <w:tmpl w:val="8840A8B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3307468D"/>
    <w:multiLevelType w:val="hybridMultilevel"/>
    <w:tmpl w:val="8B827A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B023D0"/>
    <w:multiLevelType w:val="hybridMultilevel"/>
    <w:tmpl w:val="30BE5F5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34F55D6D"/>
    <w:multiLevelType w:val="hybridMultilevel"/>
    <w:tmpl w:val="BBEE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03909"/>
    <w:multiLevelType w:val="hybridMultilevel"/>
    <w:tmpl w:val="37DC6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EC0811"/>
    <w:multiLevelType w:val="hybridMultilevel"/>
    <w:tmpl w:val="CC6E4C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3D797EED"/>
    <w:multiLevelType w:val="hybridMultilevel"/>
    <w:tmpl w:val="40FA2BC0"/>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453079F2"/>
    <w:multiLevelType w:val="hybridMultilevel"/>
    <w:tmpl w:val="1F94D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45246"/>
    <w:multiLevelType w:val="hybridMultilevel"/>
    <w:tmpl w:val="6DA2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26E78"/>
    <w:multiLevelType w:val="hybridMultilevel"/>
    <w:tmpl w:val="0DA01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692283"/>
    <w:multiLevelType w:val="hybridMultilevel"/>
    <w:tmpl w:val="532AEFD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5777605"/>
    <w:multiLevelType w:val="hybridMultilevel"/>
    <w:tmpl w:val="9C6A1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A0147"/>
    <w:multiLevelType w:val="hybridMultilevel"/>
    <w:tmpl w:val="4D923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B092009"/>
    <w:multiLevelType w:val="hybridMultilevel"/>
    <w:tmpl w:val="73226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395D75"/>
    <w:multiLevelType w:val="hybridMultilevel"/>
    <w:tmpl w:val="2E18CC3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5BEE7A53"/>
    <w:multiLevelType w:val="hybridMultilevel"/>
    <w:tmpl w:val="42B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A7D01"/>
    <w:multiLevelType w:val="hybridMultilevel"/>
    <w:tmpl w:val="1134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4C34AE"/>
    <w:multiLevelType w:val="hybridMultilevel"/>
    <w:tmpl w:val="82BC0CE0"/>
    <w:lvl w:ilvl="0" w:tplc="F432D9BC">
      <w:start w:val="1"/>
      <w:numFmt w:val="decimal"/>
      <w:lvlText w:val="%1."/>
      <w:lvlJc w:val="left"/>
      <w:pPr>
        <w:tabs>
          <w:tab w:val="num" w:pos="360"/>
        </w:tabs>
        <w:ind w:left="360" w:hanging="360"/>
      </w:pPr>
      <w:rPr>
        <w:rFonts w:hint="default"/>
        <w:b/>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6E521A72"/>
    <w:multiLevelType w:val="hybridMultilevel"/>
    <w:tmpl w:val="5D2E352C"/>
    <w:lvl w:ilvl="0" w:tplc="4BEE6110">
      <w:start w:val="1"/>
      <w:numFmt w:val="bullet"/>
      <w:lvlText w:val="•"/>
      <w:lvlJc w:val="left"/>
      <w:pPr>
        <w:tabs>
          <w:tab w:val="num" w:pos="720"/>
        </w:tabs>
        <w:ind w:left="720" w:hanging="360"/>
      </w:pPr>
      <w:rPr>
        <w:rFonts w:ascii="Arial" w:hAnsi="Arial" w:hint="default"/>
      </w:rPr>
    </w:lvl>
    <w:lvl w:ilvl="1" w:tplc="3F8C3548" w:tentative="1">
      <w:start w:val="1"/>
      <w:numFmt w:val="bullet"/>
      <w:lvlText w:val="•"/>
      <w:lvlJc w:val="left"/>
      <w:pPr>
        <w:tabs>
          <w:tab w:val="num" w:pos="1440"/>
        </w:tabs>
        <w:ind w:left="1440" w:hanging="360"/>
      </w:pPr>
      <w:rPr>
        <w:rFonts w:ascii="Arial" w:hAnsi="Arial" w:hint="default"/>
      </w:rPr>
    </w:lvl>
    <w:lvl w:ilvl="2" w:tplc="64C2EE98" w:tentative="1">
      <w:start w:val="1"/>
      <w:numFmt w:val="bullet"/>
      <w:lvlText w:val="•"/>
      <w:lvlJc w:val="left"/>
      <w:pPr>
        <w:tabs>
          <w:tab w:val="num" w:pos="2160"/>
        </w:tabs>
        <w:ind w:left="2160" w:hanging="360"/>
      </w:pPr>
      <w:rPr>
        <w:rFonts w:ascii="Arial" w:hAnsi="Arial" w:hint="default"/>
      </w:rPr>
    </w:lvl>
    <w:lvl w:ilvl="3" w:tplc="EDAEE784" w:tentative="1">
      <w:start w:val="1"/>
      <w:numFmt w:val="bullet"/>
      <w:lvlText w:val="•"/>
      <w:lvlJc w:val="left"/>
      <w:pPr>
        <w:tabs>
          <w:tab w:val="num" w:pos="2880"/>
        </w:tabs>
        <w:ind w:left="2880" w:hanging="360"/>
      </w:pPr>
      <w:rPr>
        <w:rFonts w:ascii="Arial" w:hAnsi="Arial" w:hint="default"/>
      </w:rPr>
    </w:lvl>
    <w:lvl w:ilvl="4" w:tplc="621C35A8" w:tentative="1">
      <w:start w:val="1"/>
      <w:numFmt w:val="bullet"/>
      <w:lvlText w:val="•"/>
      <w:lvlJc w:val="left"/>
      <w:pPr>
        <w:tabs>
          <w:tab w:val="num" w:pos="3600"/>
        </w:tabs>
        <w:ind w:left="3600" w:hanging="360"/>
      </w:pPr>
      <w:rPr>
        <w:rFonts w:ascii="Arial" w:hAnsi="Arial" w:hint="default"/>
      </w:rPr>
    </w:lvl>
    <w:lvl w:ilvl="5" w:tplc="D6BEE81A" w:tentative="1">
      <w:start w:val="1"/>
      <w:numFmt w:val="bullet"/>
      <w:lvlText w:val="•"/>
      <w:lvlJc w:val="left"/>
      <w:pPr>
        <w:tabs>
          <w:tab w:val="num" w:pos="4320"/>
        </w:tabs>
        <w:ind w:left="4320" w:hanging="360"/>
      </w:pPr>
      <w:rPr>
        <w:rFonts w:ascii="Arial" w:hAnsi="Arial" w:hint="default"/>
      </w:rPr>
    </w:lvl>
    <w:lvl w:ilvl="6" w:tplc="D49A9534" w:tentative="1">
      <w:start w:val="1"/>
      <w:numFmt w:val="bullet"/>
      <w:lvlText w:val="•"/>
      <w:lvlJc w:val="left"/>
      <w:pPr>
        <w:tabs>
          <w:tab w:val="num" w:pos="5040"/>
        </w:tabs>
        <w:ind w:left="5040" w:hanging="360"/>
      </w:pPr>
      <w:rPr>
        <w:rFonts w:ascii="Arial" w:hAnsi="Arial" w:hint="default"/>
      </w:rPr>
    </w:lvl>
    <w:lvl w:ilvl="7" w:tplc="8C2E2584" w:tentative="1">
      <w:start w:val="1"/>
      <w:numFmt w:val="bullet"/>
      <w:lvlText w:val="•"/>
      <w:lvlJc w:val="left"/>
      <w:pPr>
        <w:tabs>
          <w:tab w:val="num" w:pos="5760"/>
        </w:tabs>
        <w:ind w:left="5760" w:hanging="360"/>
      </w:pPr>
      <w:rPr>
        <w:rFonts w:ascii="Arial" w:hAnsi="Arial" w:hint="default"/>
      </w:rPr>
    </w:lvl>
    <w:lvl w:ilvl="8" w:tplc="7F1492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CB12F2"/>
    <w:multiLevelType w:val="hybridMultilevel"/>
    <w:tmpl w:val="084454E4"/>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71F3A75"/>
    <w:multiLevelType w:val="hybridMultilevel"/>
    <w:tmpl w:val="D98C4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8A696E"/>
    <w:multiLevelType w:val="hybridMultilevel"/>
    <w:tmpl w:val="A808ADD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6"/>
  </w:num>
  <w:num w:numId="2">
    <w:abstractNumId w:val="31"/>
  </w:num>
  <w:num w:numId="3">
    <w:abstractNumId w:val="33"/>
  </w:num>
  <w:num w:numId="4">
    <w:abstractNumId w:val="4"/>
  </w:num>
  <w:num w:numId="5">
    <w:abstractNumId w:val="32"/>
  </w:num>
  <w:num w:numId="6">
    <w:abstractNumId w:val="13"/>
  </w:num>
  <w:num w:numId="7">
    <w:abstractNumId w:val="6"/>
  </w:num>
  <w:num w:numId="8">
    <w:abstractNumId w:val="20"/>
  </w:num>
  <w:num w:numId="9">
    <w:abstractNumId w:val="19"/>
  </w:num>
  <w:num w:numId="10">
    <w:abstractNumId w:val="7"/>
  </w:num>
  <w:num w:numId="11">
    <w:abstractNumId w:val="35"/>
  </w:num>
  <w:num w:numId="12">
    <w:abstractNumId w:val="11"/>
  </w:num>
  <w:num w:numId="13">
    <w:abstractNumId w:val="14"/>
  </w:num>
  <w:num w:numId="14">
    <w:abstractNumId w:val="28"/>
  </w:num>
  <w:num w:numId="15">
    <w:abstractNumId w:val="8"/>
  </w:num>
  <w:num w:numId="16">
    <w:abstractNumId w:val="3"/>
  </w:num>
  <w:num w:numId="17">
    <w:abstractNumId w:val="26"/>
  </w:num>
  <w:num w:numId="18">
    <w:abstractNumId w:val="18"/>
  </w:num>
  <w:num w:numId="19">
    <w:abstractNumId w:val="25"/>
  </w:num>
  <w:num w:numId="20">
    <w:abstractNumId w:val="12"/>
  </w:num>
  <w:num w:numId="21">
    <w:abstractNumId w:val="24"/>
  </w:num>
  <w:num w:numId="22">
    <w:abstractNumId w:val="5"/>
  </w:num>
  <w:num w:numId="23">
    <w:abstractNumId w:val="0"/>
  </w:num>
  <w:num w:numId="24">
    <w:abstractNumId w:val="30"/>
  </w:num>
  <w:num w:numId="25">
    <w:abstractNumId w:val="2"/>
  </w:num>
  <w:num w:numId="26">
    <w:abstractNumId w:val="27"/>
  </w:num>
  <w:num w:numId="27">
    <w:abstractNumId w:val="34"/>
  </w:num>
  <w:num w:numId="28">
    <w:abstractNumId w:val="23"/>
  </w:num>
  <w:num w:numId="29">
    <w:abstractNumId w:val="22"/>
  </w:num>
  <w:num w:numId="30">
    <w:abstractNumId w:val="15"/>
  </w:num>
  <w:num w:numId="31">
    <w:abstractNumId w:val="21"/>
  </w:num>
  <w:num w:numId="32">
    <w:abstractNumId w:val="1"/>
  </w:num>
  <w:num w:numId="33">
    <w:abstractNumId w:val="29"/>
  </w:num>
  <w:num w:numId="34">
    <w:abstractNumId w:val="17"/>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20B5D"/>
    <w:rsid w:val="000419BA"/>
    <w:rsid w:val="00061345"/>
    <w:rsid w:val="00193259"/>
    <w:rsid w:val="0027773A"/>
    <w:rsid w:val="003F6D65"/>
    <w:rsid w:val="004B5942"/>
    <w:rsid w:val="005A49FB"/>
    <w:rsid w:val="005E7A44"/>
    <w:rsid w:val="00652A17"/>
    <w:rsid w:val="006B7943"/>
    <w:rsid w:val="006F791A"/>
    <w:rsid w:val="007A57B0"/>
    <w:rsid w:val="007F2E0D"/>
    <w:rsid w:val="00803817"/>
    <w:rsid w:val="0087041B"/>
    <w:rsid w:val="008D7D59"/>
    <w:rsid w:val="00990046"/>
    <w:rsid w:val="00997A6B"/>
    <w:rsid w:val="009D475D"/>
    <w:rsid w:val="00B8143F"/>
    <w:rsid w:val="00B81DEF"/>
    <w:rsid w:val="00D1407A"/>
    <w:rsid w:val="00DC23E4"/>
    <w:rsid w:val="00E4124C"/>
    <w:rsid w:val="00F3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54CD"/>
  <w15:docId w15:val="{0EFC3E0D-4DE5-415E-A675-581F25E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7A44"/>
    <w:pPr>
      <w:tabs>
        <w:tab w:val="center" w:pos="4680"/>
        <w:tab w:val="right" w:pos="9360"/>
      </w:tabs>
    </w:pPr>
  </w:style>
  <w:style w:type="character" w:customStyle="1" w:styleId="HeaderChar">
    <w:name w:val="Header Char"/>
    <w:basedOn w:val="DefaultParagraphFont"/>
    <w:link w:val="Header"/>
    <w:rsid w:val="005E7A44"/>
  </w:style>
  <w:style w:type="paragraph" w:styleId="Footer">
    <w:name w:val="footer"/>
    <w:basedOn w:val="Normal"/>
    <w:link w:val="FooterChar"/>
    <w:unhideWhenUsed/>
    <w:rsid w:val="005E7A44"/>
    <w:pPr>
      <w:tabs>
        <w:tab w:val="center" w:pos="4680"/>
        <w:tab w:val="right" w:pos="9360"/>
      </w:tabs>
    </w:pPr>
  </w:style>
  <w:style w:type="character" w:customStyle="1" w:styleId="FooterChar">
    <w:name w:val="Footer Char"/>
    <w:basedOn w:val="DefaultParagraphFont"/>
    <w:link w:val="Footer"/>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23E4"/>
    <w:rPr>
      <w:color w:val="0000FF"/>
      <w:u w:val="single"/>
    </w:rPr>
  </w:style>
  <w:style w:type="character" w:styleId="Strong">
    <w:name w:val="Strong"/>
    <w:uiPriority w:val="22"/>
    <w:qFormat/>
    <w:rsid w:val="00DC23E4"/>
    <w:rPr>
      <w:b/>
      <w:bCs/>
    </w:rPr>
  </w:style>
  <w:style w:type="character" w:customStyle="1" w:styleId="contenttext1">
    <w:name w:val="contenttext1"/>
    <w:rsid w:val="00DC23E4"/>
    <w:rPr>
      <w:rFonts w:ascii="Verdana" w:hAnsi="Verdana" w:hint="default"/>
      <w:strike w:val="0"/>
      <w:dstrike w:val="0"/>
      <w:color w:val="000000"/>
      <w:sz w:val="17"/>
      <w:szCs w:val="17"/>
      <w:u w:val="none"/>
      <w:effect w:val="none"/>
    </w:rPr>
  </w:style>
  <w:style w:type="paragraph" w:styleId="ListParagraph">
    <w:name w:val="List Paragraph"/>
    <w:basedOn w:val="Normal"/>
    <w:uiPriority w:val="34"/>
    <w:qFormat/>
    <w:rsid w:val="00DC23E4"/>
    <w:pPr>
      <w:ind w:left="720"/>
      <w:contextualSpacing/>
    </w:pPr>
    <w:rPr>
      <w:rFonts w:ascii="Times New Roman" w:eastAsia="Times New Roman" w:hAnsi="Times New Roman" w:cs="Times New Roman"/>
      <w:sz w:val="20"/>
      <w:szCs w:val="20"/>
      <w:lang w:val="en-GB" w:eastAsia="el-GR"/>
    </w:rPr>
  </w:style>
  <w:style w:type="paragraph" w:styleId="NormalWeb">
    <w:name w:val="Normal (Web)"/>
    <w:basedOn w:val="Normal"/>
    <w:uiPriority w:val="99"/>
    <w:unhideWhenUsed/>
    <w:rsid w:val="00DC23E4"/>
    <w:pPr>
      <w:spacing w:before="100" w:beforeAutospacing="1" w:after="100" w:afterAutospacing="1"/>
    </w:pPr>
    <w:rPr>
      <w:rFonts w:ascii="Times New Roman" w:hAnsi="Times New Roman" w:cs="Times New Roman"/>
      <w:lang w:val="el-GR" w:eastAsia="el-GR"/>
    </w:rPr>
  </w:style>
  <w:style w:type="character" w:styleId="FollowedHyperlink">
    <w:name w:val="FollowedHyperlink"/>
    <w:basedOn w:val="DefaultParagraphFont"/>
    <w:uiPriority w:val="99"/>
    <w:semiHidden/>
    <w:unhideWhenUsed/>
    <w:rsid w:val="00DC23E4"/>
    <w:rPr>
      <w:color w:val="954F72" w:themeColor="followedHyperlink"/>
      <w:u w:val="single"/>
    </w:rPr>
  </w:style>
  <w:style w:type="paragraph" w:styleId="Revision">
    <w:name w:val="Revision"/>
    <w:hidden/>
    <w:uiPriority w:val="99"/>
    <w:semiHidden/>
    <w:rsid w:val="00DC23E4"/>
    <w:rPr>
      <w:rFonts w:ascii="Times New Roman" w:eastAsia="Times New Roman" w:hAnsi="Times New Roman" w:cs="Times New Roman"/>
      <w:sz w:val="20"/>
      <w:szCs w:val="20"/>
      <w:lang w:val="en-GB" w:eastAsia="el-GR"/>
    </w:rPr>
  </w:style>
  <w:style w:type="character" w:customStyle="1" w:styleId="UnresolvedMention">
    <w:name w:val="Unresolved Mention"/>
    <w:basedOn w:val="DefaultParagraphFont"/>
    <w:uiPriority w:val="99"/>
    <w:semiHidden/>
    <w:unhideWhenUsed/>
    <w:rsid w:val="00DC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2199</Words>
  <Characters>11875</Characters>
  <Application>Microsoft Office Word</Application>
  <DocSecurity>0</DocSecurity>
  <Lines>98</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gxaral</cp:lastModifiedBy>
  <cp:revision>2</cp:revision>
  <cp:lastPrinted>2019-06-06T08:03:00Z</cp:lastPrinted>
  <dcterms:created xsi:type="dcterms:W3CDTF">2020-05-25T10:32:00Z</dcterms:created>
  <dcterms:modified xsi:type="dcterms:W3CDTF">2020-05-25T10:32:00Z</dcterms:modified>
</cp:coreProperties>
</file>