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r>
        <w:rPr>
          <w:rFonts w:asciiTheme="minorHAnsi" w:hAnsiTheme="minorHAnsi" w:cstheme="minorHAnsi"/>
          <w:bCs/>
        </w:rPr>
        <w:t>Θεσ/νίκη,</w:t>
      </w:r>
      <w:r w:rsidR="006837D4" w:rsidRPr="006837D4">
        <w:rPr>
          <w:rFonts w:asciiTheme="minorHAnsi" w:hAnsiTheme="minorHAnsi" w:cstheme="minorHAnsi"/>
          <w:bCs/>
        </w:rPr>
        <w:t>7.09.2020</w:t>
      </w:r>
      <w:r>
        <w:rPr>
          <w:rFonts w:asciiTheme="minorHAnsi" w:hAnsiTheme="minorHAnsi" w:cstheme="minorHAnsi"/>
          <w:bCs/>
        </w:rPr>
        <w:t xml:space="preserve"> </w:t>
      </w:r>
    </w:p>
    <w:p w:rsidR="00A2075B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</w:t>
      </w:r>
    </w:p>
    <w:p w:rsidR="00507371" w:rsidRDefault="00507371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</w:rPr>
      </w:pPr>
    </w:p>
    <w:p w:rsidR="006837D4" w:rsidRPr="002C4FAF" w:rsidRDefault="006837D4" w:rsidP="00507371">
      <w:pPr>
        <w:jc w:val="center"/>
        <w:rPr>
          <w:rFonts w:asciiTheme="minorHAnsi" w:hAnsiTheme="minorHAnsi" w:cstheme="minorHAnsi"/>
        </w:rPr>
      </w:pPr>
    </w:p>
    <w:p w:rsidR="00AB62E0" w:rsidRDefault="00507371" w:rsidP="00AB62E0">
      <w:pPr>
        <w:jc w:val="center"/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  <w:lang w:val="en-US"/>
        </w:rPr>
        <w:t>ANAKOIN</w:t>
      </w:r>
      <w:r w:rsidRPr="006837D4">
        <w:rPr>
          <w:rFonts w:asciiTheme="minorHAnsi" w:hAnsiTheme="minorHAnsi" w:cstheme="minorHAnsi"/>
        </w:rPr>
        <w:t>ΩΣΗ</w:t>
      </w:r>
      <w:r w:rsidR="00AB62E0" w:rsidRPr="00AB62E0">
        <w:rPr>
          <w:rFonts w:asciiTheme="minorHAnsi" w:hAnsiTheme="minorHAnsi" w:cstheme="minorHAnsi"/>
        </w:rPr>
        <w:t xml:space="preserve"> </w:t>
      </w:r>
    </w:p>
    <w:p w:rsidR="00AB62E0" w:rsidRPr="00AB62E0" w:rsidRDefault="00AB62E0" w:rsidP="00AB62E0">
      <w:pPr>
        <w:rPr>
          <w:rFonts w:asciiTheme="minorHAnsi" w:hAnsiTheme="minorHAnsi" w:cstheme="minorHAnsi"/>
          <w:b/>
        </w:rPr>
      </w:pPr>
      <w:bookmarkStart w:id="0" w:name="_GoBack"/>
      <w:r w:rsidRPr="00AB62E0">
        <w:rPr>
          <w:rFonts w:asciiTheme="minorHAnsi" w:hAnsiTheme="minorHAnsi" w:cstheme="minorHAnsi"/>
          <w:b/>
        </w:rPr>
        <w:t>ΠΡΟΣΟΧΗ αλλαγή ώρας εξέτασης στην ΑΓΓΕΙΟΧΕΙΡΟΥΡΓΙΚΗ</w:t>
      </w:r>
    </w:p>
    <w:bookmarkEnd w:id="0"/>
    <w:p w:rsidR="00B93A9B" w:rsidRPr="006837D4" w:rsidRDefault="00B93A9B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Καλούνται οι </w:t>
      </w:r>
      <w:r w:rsidR="006837D4" w:rsidRPr="006837D4">
        <w:rPr>
          <w:rFonts w:asciiTheme="minorHAnsi" w:hAnsiTheme="minorHAnsi" w:cstheme="minorHAnsi"/>
        </w:rPr>
        <w:t>κ. κ. φοιτήτριες/τες</w:t>
      </w:r>
      <w:r w:rsidRPr="006837D4">
        <w:rPr>
          <w:rFonts w:asciiTheme="minorHAnsi" w:hAnsiTheme="minorHAnsi" w:cstheme="minorHAnsi"/>
        </w:rPr>
        <w:t xml:space="preserve"> που επιθυμούν να εξεταστούν στο επιλεγόμενο μάθημα της «Αγγειοχειρουργικής»</w:t>
      </w:r>
      <w:r w:rsidR="006837D4" w:rsidRPr="006837D4">
        <w:rPr>
          <w:rFonts w:asciiTheme="minorHAnsi" w:hAnsiTheme="minorHAnsi" w:cstheme="minorHAnsi"/>
        </w:rPr>
        <w:t xml:space="preserve"> στις 2</w:t>
      </w:r>
      <w:r w:rsidR="00AB62E0">
        <w:rPr>
          <w:rFonts w:asciiTheme="minorHAnsi" w:hAnsiTheme="minorHAnsi" w:cstheme="minorHAnsi"/>
        </w:rPr>
        <w:t xml:space="preserve">4.9.2020 ημέρα Πέμπτη και ώρα </w:t>
      </w:r>
      <w:r w:rsidR="00AB62E0" w:rsidRPr="00AB62E0">
        <w:rPr>
          <w:rFonts w:asciiTheme="minorHAnsi" w:hAnsiTheme="minorHAnsi" w:cstheme="minorHAnsi"/>
          <w:b/>
          <w:u w:val="single"/>
        </w:rPr>
        <w:t>16</w:t>
      </w:r>
      <w:r w:rsidR="006837D4" w:rsidRPr="00AB62E0">
        <w:rPr>
          <w:rFonts w:asciiTheme="minorHAnsi" w:hAnsiTheme="minorHAnsi" w:cstheme="minorHAnsi"/>
          <w:b/>
          <w:u w:val="single"/>
        </w:rPr>
        <w:t>:00π.μ.</w:t>
      </w:r>
      <w:r w:rsidRPr="00AB62E0">
        <w:rPr>
          <w:rFonts w:asciiTheme="minorHAnsi" w:hAnsiTheme="minorHAnsi" w:cstheme="minorHAnsi"/>
          <w:b/>
          <w:u w:val="single"/>
        </w:rPr>
        <w:t>,</w:t>
      </w:r>
      <w:r w:rsidRPr="006837D4">
        <w:rPr>
          <w:rFonts w:asciiTheme="minorHAnsi" w:hAnsiTheme="minorHAnsi" w:cstheme="minorHAnsi"/>
        </w:rPr>
        <w:t xml:space="preserve"> να εγγραφούν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proofErr w:type="spellStart"/>
      <w:r w:rsidR="006837D4"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r w:rsidR="006837D4" w:rsidRPr="006837D4">
        <w:rPr>
          <w:rFonts w:asciiTheme="minorHAnsi" w:hAnsiTheme="minorHAnsi" w:cstheme="minorHAnsi"/>
          <w:lang w:val="en-US"/>
        </w:rPr>
        <w:t>gr</w:t>
      </w:r>
      <w:r w:rsidRPr="006837D4">
        <w:rPr>
          <w:rFonts w:asciiTheme="minorHAnsi" w:hAnsiTheme="minorHAnsi" w:cstheme="minorHAnsi"/>
        </w:rPr>
        <w:t xml:space="preserve"> με τον κωδικό του μαθήματος </w:t>
      </w:r>
      <w:r w:rsidRPr="006837D4">
        <w:rPr>
          <w:rFonts w:asciiTheme="minorHAnsi" w:hAnsiTheme="minorHAnsi" w:cstheme="minorHAnsi"/>
          <w:u w:val="single"/>
        </w:rPr>
        <w:t xml:space="preserve"> ΙΑ0240</w:t>
      </w:r>
      <w:r w:rsidRPr="006837D4">
        <w:rPr>
          <w:rFonts w:asciiTheme="minorHAnsi" w:hAnsiTheme="minorHAnsi" w:cstheme="minorHAnsi"/>
        </w:rPr>
        <w:t xml:space="preserve">  στο «</w:t>
      </w:r>
      <w:r w:rsidR="006837D4" w:rsidRPr="006837D4">
        <w:rPr>
          <w:rFonts w:asciiTheme="minorHAnsi" w:hAnsiTheme="minorHAnsi" w:cstheme="minorHAnsi"/>
        </w:rPr>
        <w:t>Δήλωση συμμετοχής στις εξετάσεις</w:t>
      </w:r>
      <w:r w:rsidRPr="006837D4">
        <w:rPr>
          <w:rFonts w:asciiTheme="minorHAnsi" w:hAnsiTheme="minorHAnsi" w:cstheme="minorHAnsi"/>
        </w:rPr>
        <w:t>».</w:t>
      </w:r>
    </w:p>
    <w:p w:rsidR="006837D4" w:rsidRPr="002C4FAF" w:rsidRDefault="006837D4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Ενημερώνουμε πως οι εξετάσεις θα γίνουν ηλεκτρονικά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Pr="006837D4">
        <w:rPr>
          <w:rFonts w:asciiTheme="minorHAnsi" w:hAnsiTheme="minorHAnsi" w:cstheme="minorHAnsi"/>
        </w:rPr>
        <w:t>.</w:t>
      </w:r>
      <w:proofErr w:type="spellStart"/>
      <w:r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Pr="006837D4">
        <w:rPr>
          <w:rFonts w:asciiTheme="minorHAnsi" w:hAnsiTheme="minorHAnsi" w:cstheme="minorHAnsi"/>
        </w:rPr>
        <w:t>.</w:t>
      </w:r>
      <w:r w:rsidRPr="006837D4">
        <w:rPr>
          <w:rFonts w:asciiTheme="minorHAnsi" w:hAnsiTheme="minorHAnsi" w:cstheme="minorHAnsi"/>
          <w:lang w:val="en-US"/>
        </w:rPr>
        <w:t>gr</w:t>
      </w:r>
    </w:p>
    <w:p w:rsidR="006837D4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της Α΄Χειρουργικής Α.Π.Θ.</w:t>
      </w:r>
    </w:p>
    <w:p w:rsidR="00B93A9B" w:rsidRPr="006837D4" w:rsidRDefault="00B93A9B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left"/>
        <w:rPr>
          <w:rFonts w:asciiTheme="minorHAnsi" w:hAnsiTheme="minorHAnsi" w:cstheme="minorHAnsi"/>
        </w:rPr>
      </w:pPr>
    </w:p>
    <w:p w:rsidR="00A2075B" w:rsidRPr="00507371" w:rsidRDefault="00A2075B" w:rsidP="00A2075B">
      <w:pPr>
        <w:jc w:val="right"/>
        <w:rPr>
          <w:rFonts w:asciiTheme="minorHAnsi" w:hAnsiTheme="minorHAnsi" w:cstheme="minorHAnsi"/>
          <w:b/>
        </w:rPr>
      </w:pP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</w:p>
    <w:p w:rsidR="00D64829" w:rsidRPr="00A2075B" w:rsidRDefault="00D64829" w:rsidP="00C80089">
      <w:pPr>
        <w:rPr>
          <w:rFonts w:cs="Times New Roman"/>
          <w:sz w:val="24"/>
          <w:szCs w:val="24"/>
        </w:rPr>
      </w:pP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Pr="00C80089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D05C30" w:rsidRPr="00A2075B" w:rsidRDefault="00D05C3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6837D4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6837D4" w:rsidRPr="006837D4" w:rsidRDefault="006837D4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6837D4" w:rsidRPr="006837D4" w:rsidRDefault="00AB62E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962660</wp:posOffset>
            </wp:positionV>
            <wp:extent cx="6885305" cy="943610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37D4" w:rsidRPr="006837D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B6FCD"/>
    <w:rsid w:val="000B7858"/>
    <w:rsid w:val="000C3BF1"/>
    <w:rsid w:val="000C7067"/>
    <w:rsid w:val="00114DC9"/>
    <w:rsid w:val="001779B5"/>
    <w:rsid w:val="00192047"/>
    <w:rsid w:val="00195383"/>
    <w:rsid w:val="001B2A13"/>
    <w:rsid w:val="001B4779"/>
    <w:rsid w:val="001E58D9"/>
    <w:rsid w:val="00213082"/>
    <w:rsid w:val="00215A55"/>
    <w:rsid w:val="00222433"/>
    <w:rsid w:val="00266A4A"/>
    <w:rsid w:val="002C4FAF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C659D"/>
    <w:rsid w:val="004D0900"/>
    <w:rsid w:val="004E49FF"/>
    <w:rsid w:val="004F624F"/>
    <w:rsid w:val="0050020D"/>
    <w:rsid w:val="00507371"/>
    <w:rsid w:val="0055007F"/>
    <w:rsid w:val="00596FD4"/>
    <w:rsid w:val="00597284"/>
    <w:rsid w:val="005C08E8"/>
    <w:rsid w:val="005C2698"/>
    <w:rsid w:val="006125EE"/>
    <w:rsid w:val="006525C4"/>
    <w:rsid w:val="006555EB"/>
    <w:rsid w:val="006837D4"/>
    <w:rsid w:val="00694790"/>
    <w:rsid w:val="006C7DC6"/>
    <w:rsid w:val="006E355A"/>
    <w:rsid w:val="006F54E3"/>
    <w:rsid w:val="00721966"/>
    <w:rsid w:val="007915E3"/>
    <w:rsid w:val="007B12B2"/>
    <w:rsid w:val="007B1495"/>
    <w:rsid w:val="00813D3D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961C5"/>
    <w:rsid w:val="009C07CE"/>
    <w:rsid w:val="009F43ED"/>
    <w:rsid w:val="00A2075B"/>
    <w:rsid w:val="00A251C7"/>
    <w:rsid w:val="00A92206"/>
    <w:rsid w:val="00AB62E0"/>
    <w:rsid w:val="00B07ECB"/>
    <w:rsid w:val="00B115A5"/>
    <w:rsid w:val="00B20130"/>
    <w:rsid w:val="00B25D82"/>
    <w:rsid w:val="00B93A9B"/>
    <w:rsid w:val="00BC19E3"/>
    <w:rsid w:val="00BE7AD9"/>
    <w:rsid w:val="00C5257E"/>
    <w:rsid w:val="00C776FD"/>
    <w:rsid w:val="00C80089"/>
    <w:rsid w:val="00C87526"/>
    <w:rsid w:val="00C97DBD"/>
    <w:rsid w:val="00CA180E"/>
    <w:rsid w:val="00CD25C9"/>
    <w:rsid w:val="00CF15FF"/>
    <w:rsid w:val="00D05C30"/>
    <w:rsid w:val="00D166C5"/>
    <w:rsid w:val="00D43827"/>
    <w:rsid w:val="00D64829"/>
    <w:rsid w:val="00DD3C9D"/>
    <w:rsid w:val="00E85B29"/>
    <w:rsid w:val="00EA022D"/>
    <w:rsid w:val="00ED026D"/>
    <w:rsid w:val="00ED12AD"/>
    <w:rsid w:val="00EE38F1"/>
    <w:rsid w:val="00F5644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41E2D-AF5B-49B2-B179-5B1BD02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92C7-B746-4988-9299-8EF4C5AF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2020-03-06T09:18:00Z</cp:lastPrinted>
  <dcterms:created xsi:type="dcterms:W3CDTF">2020-09-09T09:08:00Z</dcterms:created>
  <dcterms:modified xsi:type="dcterms:W3CDTF">2020-09-09T09:08:00Z</dcterms:modified>
</cp:coreProperties>
</file>