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F4" w:rsidRPr="00742037" w:rsidRDefault="006C04F4" w:rsidP="006C04F4">
      <w:pPr>
        <w:jc w:val="both"/>
        <w:rPr>
          <w:sz w:val="24"/>
          <w:szCs w:val="36"/>
        </w:rPr>
      </w:pPr>
      <w:r w:rsidRPr="00742037">
        <w:rPr>
          <w:sz w:val="24"/>
          <w:szCs w:val="36"/>
        </w:rPr>
        <w:t>Αγαπητοί φίλοι και συνάδελφοι,</w:t>
      </w:r>
    </w:p>
    <w:p w:rsidR="006C04F4" w:rsidRDefault="006C04F4" w:rsidP="006C04F4">
      <w:pPr>
        <w:spacing w:after="0" w:line="240" w:lineRule="auto"/>
        <w:jc w:val="both"/>
        <w:rPr>
          <w:rFonts w:ascii="Helvetica" w:hAnsi="Helvetica" w:cs="Times New Roman"/>
          <w:color w:val="000000"/>
          <w:sz w:val="24"/>
        </w:rPr>
      </w:pPr>
    </w:p>
    <w:p w:rsidR="006C04F4" w:rsidRPr="00742037" w:rsidRDefault="006C04F4" w:rsidP="006C04F4">
      <w:pPr>
        <w:spacing w:after="0" w:line="240" w:lineRule="auto"/>
        <w:jc w:val="both"/>
        <w:rPr>
          <w:rFonts w:ascii="Helvetica" w:hAnsi="Helvetica" w:cs="Times New Roman"/>
          <w:color w:val="000000"/>
          <w:sz w:val="24"/>
          <w:szCs w:val="12"/>
        </w:rPr>
      </w:pPr>
      <w:bookmarkStart w:id="0" w:name="_GoBack"/>
      <w:r w:rsidRPr="006C04F4">
        <w:rPr>
          <w:rFonts w:ascii="Helvetica" w:hAnsi="Helvetica" w:cs="Times New Roman"/>
          <w:color w:val="000000"/>
          <w:sz w:val="24"/>
        </w:rPr>
        <w:t>Μετά την επιτυχία των πέντε προηγούμενων σεμιναρίων (τέσσερα που πραγματοποιήθηκαν στη Θεσσαλονίκη και ένα στην Αθήνα, που αφορούσαν στους ιούς της γρίπης, 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HIV</w:t>
      </w:r>
      <w:r w:rsidRPr="00742037">
        <w:rPr>
          <w:rFonts w:ascii="Helvetica" w:hAnsi="Helvetica" w:cs="Times New Roman"/>
          <w:color w:val="000000"/>
          <w:sz w:val="24"/>
        </w:rPr>
        <w:t>,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</w:t>
      </w:r>
      <w:r w:rsidRPr="006C04F4">
        <w:rPr>
          <w:rFonts w:ascii="Helvetica" w:hAnsi="Helvetica" w:cs="Times New Roman"/>
          <w:color w:val="000000"/>
          <w:sz w:val="24"/>
        </w:rPr>
        <w:t>Ηπατίτιδας και στα ιογενή εξανθηματικά νοσήματα στην Αθήνα και Θεσσαλονίκη) έχουμε τη χαρά να σας ανακοινώσουμε το έκτο σεμινάριο με θέμα «</w:t>
      </w:r>
      <w:proofErr w:type="spellStart"/>
      <w:r w:rsidRPr="006C04F4">
        <w:rPr>
          <w:rFonts w:ascii="Helvetica" w:hAnsi="Helvetica" w:cs="Times New Roman"/>
          <w:color w:val="000000"/>
          <w:sz w:val="24"/>
        </w:rPr>
        <w:t>Ανοσιακή</w:t>
      </w:r>
      <w:proofErr w:type="spellEnd"/>
      <w:r w:rsidRPr="006C04F4">
        <w:rPr>
          <w:rFonts w:ascii="Helvetica" w:hAnsi="Helvetica" w:cs="Times New Roman"/>
          <w:color w:val="000000"/>
          <w:sz w:val="24"/>
        </w:rPr>
        <w:t xml:space="preserve"> απάντηση στις Ιογενείς Λοιμώξεις» που θα πραγματοποιηθεί στις 23 Ιανουαρίου 2019, στη Θεσσαλονίκη, αίθουσα </w:t>
      </w:r>
      <w:r w:rsidRPr="00742037">
        <w:rPr>
          <w:rFonts w:ascii="Helvetica" w:hAnsi="Helvetica" w:cs="Times New Roman"/>
          <w:color w:val="000000"/>
          <w:sz w:val="24"/>
        </w:rPr>
        <w:t>μεταπτυχιακών σπουδών, (Ιατρική Σχολή του ΑΠΘ).</w:t>
      </w:r>
    </w:p>
    <w:p w:rsidR="006C04F4" w:rsidRPr="00742037" w:rsidRDefault="006C04F4" w:rsidP="006C04F4">
      <w:pPr>
        <w:spacing w:after="0" w:line="240" w:lineRule="auto"/>
        <w:jc w:val="both"/>
        <w:rPr>
          <w:rFonts w:ascii="Helvetica" w:hAnsi="Helvetica"/>
          <w:color w:val="000000"/>
          <w:sz w:val="24"/>
          <w:szCs w:val="12"/>
        </w:rPr>
      </w:pPr>
      <w:r w:rsidRPr="00742037">
        <w:rPr>
          <w:rFonts w:ascii="Helvetica" w:hAnsi="Helvetica" w:cs="Times New Roman"/>
          <w:color w:val="000000"/>
          <w:sz w:val="24"/>
        </w:rPr>
        <w:t>Παρακάτω βρίσκεται το αναλυτικό πρόγραμμα.</w:t>
      </w:r>
      <w:r w:rsidRPr="006C04F4">
        <w:rPr>
          <w:rFonts w:ascii="Helvetica" w:hAnsi="Helvetica"/>
          <w:color w:val="000000"/>
          <w:sz w:val="24"/>
          <w:lang w:val="en-US"/>
        </w:rPr>
        <w:t> </w:t>
      </w:r>
    </w:p>
    <w:p w:rsidR="006C04F4" w:rsidRPr="006C04F4" w:rsidRDefault="006C04F4" w:rsidP="006C04F4">
      <w:pPr>
        <w:spacing w:after="0" w:line="240" w:lineRule="auto"/>
        <w:ind w:left="426"/>
        <w:jc w:val="both"/>
        <w:rPr>
          <w:rFonts w:ascii="Helvetica" w:hAnsi="Helvetica" w:cs="Times New Roman"/>
          <w:color w:val="000000"/>
          <w:sz w:val="24"/>
          <w:szCs w:val="12"/>
          <w:lang w:val="en-US"/>
        </w:rPr>
      </w:pPr>
      <w:r w:rsidRPr="00742037">
        <w:rPr>
          <w:rFonts w:ascii="Helvetica" w:hAnsi="Helvetica" w:cs="Times New Roman"/>
          <w:color w:val="000000"/>
          <w:sz w:val="24"/>
        </w:rPr>
        <w:t>Ο αριθμός των συμμετεχόντων είναι περιορισμένος και θα τηρηθεί σειρά προτεραιότητας. Το κόστος του σεμιναρίου είναι 20 ευρώ.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</w:t>
      </w:r>
      <w:r w:rsidRPr="00742037">
        <w:rPr>
          <w:rFonts w:ascii="Helvetica" w:hAnsi="Helvetica" w:cs="Times New Roman"/>
          <w:color w:val="000000"/>
          <w:sz w:val="24"/>
        </w:rPr>
        <w:t xml:space="preserve"> Μπορείτε να εξασφαλίσετε τη συμμετοχή σας καταθέτοντας το ποσό ηλεκτρονικά στον παρακάτω λογαριασμό στην Τράπεζα Πειραιώς. 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GR88 0172 2720 0052 7208 8266 623</w:t>
      </w:r>
    </w:p>
    <w:p w:rsidR="006C04F4" w:rsidRPr="006C04F4" w:rsidRDefault="006C04F4" w:rsidP="006C04F4">
      <w:pPr>
        <w:spacing w:after="0" w:line="240" w:lineRule="auto"/>
        <w:jc w:val="both"/>
        <w:rPr>
          <w:rFonts w:ascii="Helvetica" w:hAnsi="Helvetica"/>
          <w:color w:val="000000"/>
          <w:sz w:val="24"/>
          <w:szCs w:val="12"/>
          <w:lang w:val="en-US"/>
        </w:rPr>
      </w:pPr>
      <w:r w:rsidRPr="006C04F4">
        <w:rPr>
          <w:rFonts w:ascii="Helvetica" w:hAnsi="Helvetica"/>
          <w:color w:val="000000"/>
          <w:sz w:val="24"/>
          <w:lang w:val="en-US"/>
        </w:rPr>
        <w:t> </w:t>
      </w:r>
    </w:p>
    <w:p w:rsidR="006C04F4" w:rsidRPr="00742037" w:rsidRDefault="006C04F4" w:rsidP="006C04F4">
      <w:pPr>
        <w:spacing w:after="0" w:line="240" w:lineRule="auto"/>
        <w:ind w:left="426"/>
        <w:jc w:val="both"/>
        <w:rPr>
          <w:rFonts w:ascii="Helvetica" w:hAnsi="Helvetica" w:cs="Times New Roman"/>
          <w:color w:val="000000"/>
          <w:sz w:val="24"/>
          <w:szCs w:val="12"/>
        </w:rPr>
      </w:pPr>
      <w:r w:rsidRPr="00742037">
        <w:rPr>
          <w:rFonts w:ascii="Helvetica" w:hAnsi="Helvetica" w:cs="Times New Roman"/>
          <w:color w:val="000000"/>
          <w:sz w:val="24"/>
        </w:rPr>
        <w:t xml:space="preserve">Πληροφορίες και δηλώσεις συμμετοχής στα τηλέφωνα 2310-999155 και 2310-999113 ή στο 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e</w:t>
      </w:r>
      <w:r w:rsidRPr="00742037">
        <w:rPr>
          <w:rFonts w:ascii="Helvetica" w:hAnsi="Helvetica" w:cs="Times New Roman"/>
          <w:color w:val="000000"/>
          <w:sz w:val="24"/>
        </w:rPr>
        <w:t>-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mail</w:t>
      </w:r>
      <w:r w:rsidRPr="00742037">
        <w:rPr>
          <w:rFonts w:ascii="Helvetica" w:hAnsi="Helvetica" w:cs="Times New Roman"/>
          <w:color w:val="000000"/>
          <w:sz w:val="24"/>
        </w:rPr>
        <w:t>: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</w:t>
      </w:r>
      <w:hyperlink r:id="rId8" w:tgtFrame="_blank" w:history="1">
        <w:r w:rsidRPr="006C04F4">
          <w:rPr>
            <w:rFonts w:ascii="Helvetica" w:hAnsi="Helvetica" w:cs="Times New Roman"/>
            <w:color w:val="1155CC"/>
            <w:sz w:val="24"/>
            <w:u w:val="single"/>
            <w:lang w:val="en-US"/>
          </w:rPr>
          <w:t>dihi</w:t>
        </w:r>
        <w:r w:rsidRPr="00742037">
          <w:rPr>
            <w:rFonts w:ascii="Helvetica" w:hAnsi="Helvetica" w:cs="Times New Roman"/>
            <w:color w:val="1155CC"/>
            <w:sz w:val="24"/>
            <w:u w:val="single"/>
          </w:rPr>
          <w:t>@</w:t>
        </w:r>
        <w:r w:rsidRPr="006C04F4">
          <w:rPr>
            <w:rFonts w:ascii="Helvetica" w:hAnsi="Helvetica" w:cs="Times New Roman"/>
            <w:color w:val="1155CC"/>
            <w:sz w:val="24"/>
            <w:u w:val="single"/>
            <w:lang w:val="en-US"/>
          </w:rPr>
          <w:t>auth</w:t>
        </w:r>
        <w:r w:rsidRPr="00742037">
          <w:rPr>
            <w:rFonts w:ascii="Helvetica" w:hAnsi="Helvetica" w:cs="Times New Roman"/>
            <w:color w:val="1155CC"/>
            <w:sz w:val="24"/>
            <w:u w:val="single"/>
          </w:rPr>
          <w:t>.</w:t>
        </w:r>
        <w:r w:rsidRPr="006C04F4">
          <w:rPr>
            <w:rFonts w:ascii="Helvetica" w:hAnsi="Helvetica" w:cs="Times New Roman"/>
            <w:color w:val="1155CC"/>
            <w:sz w:val="24"/>
            <w:u w:val="single"/>
            <w:lang w:val="en-US"/>
          </w:rPr>
          <w:t>gr</w:t>
        </w:r>
      </w:hyperlink>
      <w:r w:rsidRPr="00742037">
        <w:rPr>
          <w:rFonts w:ascii="Helvetica" w:hAnsi="Helvetica" w:cs="Times New Roman"/>
          <w:color w:val="000000"/>
          <w:sz w:val="24"/>
        </w:rPr>
        <w:t>.</w:t>
      </w:r>
    </w:p>
    <w:p w:rsidR="006C04F4" w:rsidRPr="00742037" w:rsidRDefault="006C04F4" w:rsidP="006C04F4">
      <w:pPr>
        <w:spacing w:after="0" w:line="240" w:lineRule="auto"/>
        <w:jc w:val="both"/>
        <w:rPr>
          <w:rFonts w:ascii="Helvetica" w:hAnsi="Helvetica"/>
          <w:color w:val="000000"/>
          <w:sz w:val="24"/>
          <w:szCs w:val="12"/>
        </w:rPr>
      </w:pPr>
      <w:r w:rsidRPr="006C04F4">
        <w:rPr>
          <w:rFonts w:ascii="Helvetica" w:hAnsi="Helvetica"/>
          <w:color w:val="000000"/>
          <w:sz w:val="24"/>
          <w:lang w:val="en-US"/>
        </w:rPr>
        <w:t> </w:t>
      </w:r>
    </w:p>
    <w:p w:rsidR="006C04F4" w:rsidRPr="00742037" w:rsidRDefault="006C04F4" w:rsidP="006C04F4">
      <w:pPr>
        <w:spacing w:after="0" w:line="240" w:lineRule="auto"/>
        <w:ind w:left="426"/>
        <w:jc w:val="both"/>
        <w:rPr>
          <w:rFonts w:ascii="Helvetica" w:hAnsi="Helvetica" w:cs="Times New Roman"/>
          <w:color w:val="000000"/>
          <w:sz w:val="24"/>
          <w:szCs w:val="12"/>
        </w:rPr>
      </w:pPr>
      <w:r w:rsidRPr="00742037">
        <w:rPr>
          <w:rFonts w:ascii="Helvetica" w:hAnsi="Helvetica" w:cs="Times New Roman"/>
          <w:color w:val="000000"/>
          <w:sz w:val="24"/>
        </w:rPr>
        <w:t>Με εκτίμηση,</w:t>
      </w:r>
    </w:p>
    <w:p w:rsidR="006C04F4" w:rsidRPr="00742037" w:rsidRDefault="006C04F4" w:rsidP="006C04F4">
      <w:pPr>
        <w:spacing w:after="0" w:line="240" w:lineRule="auto"/>
        <w:jc w:val="both"/>
        <w:rPr>
          <w:rFonts w:ascii="Helvetica" w:hAnsi="Helvetica"/>
          <w:color w:val="000000"/>
          <w:sz w:val="24"/>
          <w:szCs w:val="12"/>
        </w:rPr>
      </w:pPr>
      <w:r w:rsidRPr="006C04F4">
        <w:rPr>
          <w:rFonts w:ascii="Helvetica" w:hAnsi="Helvetica"/>
          <w:color w:val="000000"/>
          <w:sz w:val="24"/>
          <w:lang w:val="en-US"/>
        </w:rPr>
        <w:t> </w:t>
      </w:r>
    </w:p>
    <w:p w:rsidR="006C04F4" w:rsidRPr="00742037" w:rsidRDefault="006C04F4" w:rsidP="006C04F4">
      <w:pPr>
        <w:spacing w:after="0" w:line="240" w:lineRule="auto"/>
        <w:ind w:left="1146" w:firstLine="294"/>
        <w:jc w:val="both"/>
        <w:rPr>
          <w:rFonts w:ascii="Helvetica" w:hAnsi="Helvetica" w:cs="Times New Roman"/>
          <w:color w:val="000000"/>
          <w:sz w:val="24"/>
          <w:szCs w:val="12"/>
        </w:rPr>
      </w:pPr>
      <w:r w:rsidRPr="00742037">
        <w:rPr>
          <w:rFonts w:ascii="Helvetica" w:hAnsi="Helvetica" w:cs="Times New Roman"/>
          <w:color w:val="000000"/>
          <w:sz w:val="24"/>
        </w:rPr>
        <w:t>Άννα Παπά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</w:t>
      </w:r>
      <w:r w:rsidRPr="00742037">
        <w:rPr>
          <w:rFonts w:ascii="Helvetica" w:hAnsi="Helvetica" w:cs="Times New Roman"/>
          <w:color w:val="000000"/>
          <w:sz w:val="24"/>
        </w:rPr>
        <w:t xml:space="preserve"> 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 </w:t>
      </w:r>
    </w:p>
    <w:p w:rsidR="00413D39" w:rsidRPr="00742037" w:rsidRDefault="006C04F4" w:rsidP="006C04F4">
      <w:pPr>
        <w:spacing w:after="0" w:line="240" w:lineRule="auto"/>
        <w:ind w:left="1146" w:firstLine="294"/>
        <w:jc w:val="both"/>
        <w:rPr>
          <w:rFonts w:ascii="Helvetica" w:hAnsi="Helvetica" w:cs="Times New Roman"/>
          <w:color w:val="000000"/>
          <w:sz w:val="24"/>
        </w:rPr>
      </w:pPr>
      <w:r w:rsidRPr="00742037">
        <w:rPr>
          <w:rFonts w:ascii="Helvetica" w:hAnsi="Helvetica" w:cs="Times New Roman"/>
          <w:color w:val="000000"/>
          <w:sz w:val="24"/>
        </w:rPr>
        <w:t>Πρόεδρος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    </w:t>
      </w:r>
    </w:p>
    <w:p w:rsidR="006C04F4" w:rsidRPr="00742037" w:rsidRDefault="006C04F4" w:rsidP="006C04F4">
      <w:pPr>
        <w:spacing w:after="0" w:line="240" w:lineRule="auto"/>
        <w:ind w:left="1146" w:firstLine="294"/>
        <w:jc w:val="both"/>
        <w:rPr>
          <w:rFonts w:ascii="Helvetica" w:hAnsi="Helvetica" w:cs="Times New Roman"/>
          <w:color w:val="000000"/>
          <w:sz w:val="24"/>
          <w:szCs w:val="12"/>
        </w:rPr>
      </w:pPr>
    </w:p>
    <w:p w:rsidR="006C04F4" w:rsidRPr="00742037" w:rsidRDefault="006C04F4" w:rsidP="006C04F4">
      <w:pPr>
        <w:spacing w:after="0" w:line="240" w:lineRule="auto"/>
        <w:ind w:left="1146" w:firstLine="294"/>
        <w:jc w:val="both"/>
        <w:rPr>
          <w:rFonts w:ascii="Helvetica" w:hAnsi="Helvetica" w:cs="Times New Roman"/>
          <w:color w:val="000000"/>
          <w:sz w:val="24"/>
          <w:szCs w:val="12"/>
        </w:rPr>
      </w:pPr>
      <w:r w:rsidRPr="00742037">
        <w:rPr>
          <w:rFonts w:ascii="Helvetica" w:hAnsi="Helvetica" w:cs="Times New Roman"/>
          <w:color w:val="000000"/>
          <w:sz w:val="24"/>
        </w:rPr>
        <w:t>Δημήτρης Χατζηδημητρίου</w:t>
      </w:r>
      <w:r w:rsidRPr="006C04F4">
        <w:rPr>
          <w:rFonts w:ascii="Helvetica" w:hAnsi="Helvetica" w:cs="Times New Roman"/>
          <w:color w:val="000000"/>
          <w:sz w:val="24"/>
          <w:lang w:val="en-US"/>
        </w:rPr>
        <w:t>   </w:t>
      </w:r>
    </w:p>
    <w:p w:rsidR="006C04F4" w:rsidRPr="006C04F4" w:rsidRDefault="006C04F4" w:rsidP="006C04F4">
      <w:pPr>
        <w:spacing w:after="0" w:line="240" w:lineRule="auto"/>
        <w:ind w:left="1146" w:firstLine="294"/>
        <w:jc w:val="both"/>
        <w:rPr>
          <w:rFonts w:ascii="Helvetica" w:hAnsi="Helvetica" w:cs="Times New Roman"/>
          <w:color w:val="000000"/>
          <w:sz w:val="24"/>
          <w:szCs w:val="12"/>
          <w:lang w:val="en-US"/>
        </w:rPr>
      </w:pPr>
      <w:proofErr w:type="spellStart"/>
      <w:r w:rsidRPr="006C04F4">
        <w:rPr>
          <w:rFonts w:ascii="Helvetica" w:hAnsi="Helvetica" w:cs="Times New Roman"/>
          <w:color w:val="000000"/>
          <w:sz w:val="24"/>
          <w:lang w:val="en-US"/>
        </w:rPr>
        <w:t>Γενικός</w:t>
      </w:r>
      <w:proofErr w:type="spellEnd"/>
      <w:r w:rsidRPr="006C04F4">
        <w:rPr>
          <w:rFonts w:ascii="Helvetica" w:hAnsi="Helvetica" w:cs="Times New Roman"/>
          <w:color w:val="000000"/>
          <w:sz w:val="24"/>
          <w:lang w:val="en-US"/>
        </w:rPr>
        <w:t xml:space="preserve"> </w:t>
      </w:r>
      <w:proofErr w:type="spellStart"/>
      <w:r w:rsidRPr="006C04F4">
        <w:rPr>
          <w:rFonts w:ascii="Helvetica" w:hAnsi="Helvetica" w:cs="Times New Roman"/>
          <w:color w:val="000000"/>
          <w:sz w:val="24"/>
          <w:lang w:val="en-US"/>
        </w:rPr>
        <w:t>Γρ</w:t>
      </w:r>
      <w:proofErr w:type="spellEnd"/>
      <w:r w:rsidRPr="006C04F4">
        <w:rPr>
          <w:rFonts w:ascii="Helvetica" w:hAnsi="Helvetica" w:cs="Times New Roman"/>
          <w:color w:val="000000"/>
          <w:sz w:val="24"/>
          <w:lang w:val="en-US"/>
        </w:rPr>
        <w:t>αμματέας</w:t>
      </w:r>
    </w:p>
    <w:bookmarkEnd w:id="0"/>
    <w:p w:rsidR="006C04F4" w:rsidRPr="006C04F4" w:rsidRDefault="006C04F4" w:rsidP="006C04F4">
      <w:pPr>
        <w:spacing w:after="0"/>
        <w:rPr>
          <w:rFonts w:ascii="Helvetica" w:hAnsi="Helvetica"/>
          <w:color w:val="222222"/>
          <w:sz w:val="13"/>
          <w:szCs w:val="13"/>
          <w:lang w:val="en-US"/>
        </w:rPr>
      </w:pPr>
      <w:r w:rsidRPr="006C04F4">
        <w:rPr>
          <w:rFonts w:ascii="Helvetica" w:hAnsi="Helvetica"/>
          <w:color w:val="222222"/>
          <w:sz w:val="13"/>
          <w:lang w:val="en-US"/>
        </w:rPr>
        <w:fldChar w:fldCharType="begin"/>
      </w:r>
      <w:r w:rsidRPr="006C04F4">
        <w:rPr>
          <w:rFonts w:ascii="Helvetica" w:hAnsi="Helvetica"/>
          <w:color w:val="222222"/>
          <w:sz w:val="13"/>
          <w:lang w:val="en-US"/>
        </w:rPr>
        <w:instrText xml:space="preserve"> HYPERLINK "https://mail.google.com/mail/u/1?ui=2&amp;ik=0cd2e11121&amp;attid=0.1&amp;permmsgid=msg-a:r6201865385466107282&amp;th=1682d2cb3e99b9d3&amp;view=att&amp;disp=safe&amp;realattid=f_jqnnls790" \t "_blank" </w:instrText>
      </w:r>
      <w:r w:rsidRPr="006C04F4">
        <w:rPr>
          <w:rFonts w:ascii="Helvetica" w:hAnsi="Helvetica"/>
          <w:color w:val="222222"/>
          <w:sz w:val="13"/>
          <w:lang w:val="en-US"/>
        </w:rPr>
        <w:fldChar w:fldCharType="separate"/>
      </w:r>
      <w:r w:rsidRPr="006C04F4">
        <w:rPr>
          <w:rFonts w:ascii="Helvetica" w:hAnsi="Helvetica"/>
          <w:color w:val="222222"/>
          <w:sz w:val="13"/>
          <w:szCs w:val="13"/>
          <w:shd w:val="clear" w:color="auto" w:fill="FFFFFF"/>
          <w:lang w:val="en-US"/>
        </w:rPr>
        <w:br/>
      </w:r>
      <w:r w:rsidRPr="006C04F4">
        <w:rPr>
          <w:rFonts w:ascii="Helvetica" w:hAnsi="Helvetica"/>
          <w:color w:val="222222"/>
          <w:sz w:val="13"/>
          <w:lang w:val="en-US"/>
        </w:rPr>
        <w:fldChar w:fldCharType="end"/>
      </w:r>
    </w:p>
    <w:p w:rsidR="006C04F4" w:rsidRDefault="006C04F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:rsidR="0056594D" w:rsidRPr="007C7608" w:rsidRDefault="0056594D" w:rsidP="0076446B">
      <w:pPr>
        <w:spacing w:after="0" w:line="240" w:lineRule="auto"/>
        <w:ind w:left="142"/>
        <w:rPr>
          <w:b/>
          <w:sz w:val="36"/>
          <w:szCs w:val="36"/>
          <w:lang w:val="en-US"/>
        </w:rPr>
      </w:pPr>
    </w:p>
    <w:tbl>
      <w:tblPr>
        <w:tblStyle w:val="31"/>
        <w:tblW w:w="10314" w:type="dxa"/>
        <w:tblInd w:w="108" w:type="dxa"/>
        <w:tblLook w:val="04A0" w:firstRow="1" w:lastRow="0" w:firstColumn="1" w:lastColumn="0" w:noHBand="0" w:noVBand="1"/>
      </w:tblPr>
      <w:tblGrid>
        <w:gridCol w:w="1701"/>
        <w:gridCol w:w="5529"/>
        <w:gridCol w:w="3084"/>
      </w:tblGrid>
      <w:tr w:rsidR="00565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4" w:type="dxa"/>
            <w:gridSpan w:val="3"/>
            <w:tcBorders>
              <w:bottom w:val="single" w:sz="4" w:space="0" w:color="auto"/>
            </w:tcBorders>
          </w:tcPr>
          <w:p w:rsidR="004B0229" w:rsidRPr="00792370" w:rsidRDefault="001C465F" w:rsidP="0076446B">
            <w:pPr>
              <w:spacing w:line="360" w:lineRule="auto"/>
              <w:ind w:left="142"/>
              <w:jc w:val="center"/>
              <w:rPr>
                <w:color w:val="0000CC"/>
                <w:sz w:val="34"/>
                <w:szCs w:val="36"/>
              </w:rPr>
            </w:pPr>
            <w:r w:rsidRPr="00792370">
              <w:rPr>
                <w:color w:val="0000CC"/>
                <w:sz w:val="34"/>
                <w:szCs w:val="36"/>
              </w:rPr>
              <w:t>6</w:t>
            </w:r>
            <w:r w:rsidR="004B0229" w:rsidRPr="00792370">
              <w:rPr>
                <w:color w:val="0000CC"/>
                <w:sz w:val="34"/>
                <w:szCs w:val="36"/>
                <w:vertAlign w:val="superscript"/>
              </w:rPr>
              <w:t>ο</w:t>
            </w:r>
            <w:r w:rsidR="004B0229" w:rsidRPr="00792370">
              <w:rPr>
                <w:color w:val="0000CC"/>
                <w:sz w:val="34"/>
                <w:szCs w:val="36"/>
              </w:rPr>
              <w:t xml:space="preserve"> Σεμινάριο</w:t>
            </w:r>
            <w:r w:rsidR="0034499A" w:rsidRPr="00792370">
              <w:rPr>
                <w:color w:val="0000CC"/>
                <w:sz w:val="34"/>
                <w:szCs w:val="36"/>
              </w:rPr>
              <w:t xml:space="preserve">: </w:t>
            </w:r>
            <w:r w:rsidRPr="00792370">
              <w:rPr>
                <w:color w:val="0000CC"/>
                <w:sz w:val="34"/>
                <w:szCs w:val="36"/>
              </w:rPr>
              <w:t>Ανοσιακη απαντηση στισ ιογενεις λοιμωξεισ</w:t>
            </w:r>
          </w:p>
          <w:p w:rsidR="0056594D" w:rsidRPr="00732A4D" w:rsidRDefault="00AE4B13" w:rsidP="0076446B">
            <w:pPr>
              <w:ind w:left="142"/>
              <w:jc w:val="center"/>
              <w:rPr>
                <w:b w:val="0"/>
                <w:caps w:val="0"/>
                <w:sz w:val="28"/>
                <w:szCs w:val="28"/>
              </w:rPr>
            </w:pPr>
            <w:r w:rsidRPr="00732A4D">
              <w:rPr>
                <w:b w:val="0"/>
                <w:caps w:val="0"/>
                <w:sz w:val="28"/>
                <w:szCs w:val="28"/>
              </w:rPr>
              <w:t xml:space="preserve">Συνδιοργάνωση Ελληνικής Εταιρείας Ιολογίας και </w:t>
            </w:r>
            <w:r w:rsidR="00732A4D" w:rsidRPr="00732A4D">
              <w:rPr>
                <w:b w:val="0"/>
                <w:caps w:val="0"/>
                <w:sz w:val="28"/>
                <w:szCs w:val="28"/>
              </w:rPr>
              <w:t>Εργαστηρίου Μικροβιολογίας ΑΠΘ</w:t>
            </w:r>
          </w:p>
          <w:p w:rsidR="007F4F95" w:rsidRPr="006236D8" w:rsidRDefault="007F4F95" w:rsidP="0076446B">
            <w:pPr>
              <w:spacing w:line="360" w:lineRule="auto"/>
              <w:ind w:left="142"/>
              <w:jc w:val="center"/>
              <w:rPr>
                <w:sz w:val="36"/>
                <w:szCs w:val="36"/>
              </w:rPr>
            </w:pPr>
          </w:p>
        </w:tc>
      </w:tr>
      <w:tr w:rsidR="0034499A" w:rsidRPr="0088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34499A" w:rsidRPr="00196A66" w:rsidRDefault="00732A4D" w:rsidP="00FB416C">
            <w:pPr>
              <w:ind w:left="142"/>
              <w:jc w:val="center"/>
              <w:rPr>
                <w:b w:val="0"/>
                <w:sz w:val="32"/>
                <w:szCs w:val="32"/>
              </w:rPr>
            </w:pPr>
            <w:r>
              <w:rPr>
                <w:color w:val="0000CC"/>
                <w:sz w:val="36"/>
                <w:szCs w:val="36"/>
              </w:rPr>
              <w:t>ΤΕΤΑΡΤΗ</w:t>
            </w:r>
            <w:r w:rsidR="0034499A" w:rsidRPr="004B0229">
              <w:rPr>
                <w:color w:val="0000CC"/>
                <w:sz w:val="36"/>
                <w:szCs w:val="36"/>
              </w:rPr>
              <w:t xml:space="preserve"> </w:t>
            </w:r>
            <w:r w:rsidR="000507BF">
              <w:rPr>
                <w:color w:val="0000CC"/>
                <w:sz w:val="36"/>
                <w:szCs w:val="36"/>
              </w:rPr>
              <w:t>2</w:t>
            </w:r>
            <w:r w:rsidR="00FB416C">
              <w:rPr>
                <w:color w:val="0000CC"/>
                <w:sz w:val="36"/>
                <w:szCs w:val="36"/>
              </w:rPr>
              <w:t>3</w:t>
            </w:r>
            <w:r w:rsidR="0034499A">
              <w:rPr>
                <w:color w:val="0000CC"/>
                <w:sz w:val="36"/>
                <w:szCs w:val="36"/>
              </w:rPr>
              <w:t xml:space="preserve"> </w:t>
            </w:r>
            <w:r w:rsidR="00FB416C">
              <w:rPr>
                <w:color w:val="0000CC"/>
                <w:sz w:val="36"/>
                <w:szCs w:val="36"/>
              </w:rPr>
              <w:t>ΙΑΝΟΥΑ</w:t>
            </w:r>
            <w:r>
              <w:rPr>
                <w:color w:val="0000CC"/>
                <w:sz w:val="36"/>
                <w:szCs w:val="36"/>
              </w:rPr>
              <w:t>ΡΙ</w:t>
            </w:r>
            <w:r w:rsidR="0034499A">
              <w:rPr>
                <w:color w:val="0000CC"/>
                <w:sz w:val="36"/>
                <w:szCs w:val="36"/>
              </w:rPr>
              <w:t>ου 201</w:t>
            </w:r>
            <w:r w:rsidR="00FB416C">
              <w:rPr>
                <w:color w:val="0000CC"/>
                <w:sz w:val="36"/>
                <w:szCs w:val="36"/>
              </w:rPr>
              <w:t>9</w:t>
            </w:r>
          </w:p>
        </w:tc>
      </w:tr>
      <w:tr w:rsidR="004B0229" w:rsidRPr="004B022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vAlign w:val="center"/>
          </w:tcPr>
          <w:p w:rsidR="0056594D" w:rsidRPr="005D776C" w:rsidRDefault="005D776C" w:rsidP="0076446B">
            <w:pPr>
              <w:ind w:left="142"/>
              <w:jc w:val="center"/>
              <w:rPr>
                <w:caps w:val="0"/>
                <w:color w:val="0000CC"/>
                <w:sz w:val="32"/>
                <w:szCs w:val="32"/>
              </w:rPr>
            </w:pPr>
            <w:r w:rsidRPr="005D776C">
              <w:rPr>
                <w:caps w:val="0"/>
                <w:color w:val="0000CC"/>
                <w:sz w:val="32"/>
                <w:szCs w:val="32"/>
              </w:rPr>
              <w:t>Ώρα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6594D" w:rsidRPr="004B0229" w:rsidRDefault="0056594D" w:rsidP="0076446B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CC"/>
                <w:sz w:val="32"/>
                <w:szCs w:val="32"/>
              </w:rPr>
            </w:pPr>
            <w:r w:rsidRPr="004B0229">
              <w:rPr>
                <w:b/>
                <w:color w:val="0000CC"/>
                <w:sz w:val="32"/>
                <w:szCs w:val="32"/>
              </w:rPr>
              <w:t>Θέμα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56594D" w:rsidRPr="004B0229" w:rsidRDefault="0056594D" w:rsidP="0076446B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CC"/>
                <w:sz w:val="32"/>
                <w:szCs w:val="32"/>
              </w:rPr>
            </w:pPr>
            <w:r w:rsidRPr="004B0229">
              <w:rPr>
                <w:b/>
                <w:color w:val="0000CC"/>
                <w:sz w:val="32"/>
                <w:szCs w:val="32"/>
              </w:rPr>
              <w:t>Ομιλητής</w:t>
            </w:r>
          </w:p>
        </w:tc>
      </w:tr>
      <w:tr w:rsidR="0056594D" w:rsidRPr="001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6594D" w:rsidRPr="002A5169" w:rsidRDefault="0056594D" w:rsidP="00261122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2A5169">
              <w:rPr>
                <w:b w:val="0"/>
                <w:sz w:val="26"/>
                <w:szCs w:val="26"/>
              </w:rPr>
              <w:t>9:</w:t>
            </w:r>
            <w:r w:rsidR="00261122">
              <w:rPr>
                <w:b w:val="0"/>
                <w:sz w:val="26"/>
                <w:szCs w:val="26"/>
              </w:rPr>
              <w:t>00</w:t>
            </w:r>
            <w:r w:rsidRPr="002A5169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0</w:t>
            </w:r>
            <w:r w:rsidRPr="002A5169">
              <w:rPr>
                <w:b w:val="0"/>
                <w:sz w:val="26"/>
                <w:szCs w:val="26"/>
              </w:rPr>
              <w:t>9:30</w:t>
            </w:r>
          </w:p>
        </w:tc>
        <w:tc>
          <w:tcPr>
            <w:tcW w:w="5529" w:type="dxa"/>
            <w:vAlign w:val="center"/>
          </w:tcPr>
          <w:p w:rsidR="0056594D" w:rsidRPr="00196A66" w:rsidRDefault="000507BF" w:rsidP="00732A4D">
            <w:pPr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Καλωσόρισμα </w:t>
            </w:r>
            <w:r w:rsidR="00732A4D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Εισαγωγή</w:t>
            </w:r>
          </w:p>
        </w:tc>
        <w:tc>
          <w:tcPr>
            <w:tcW w:w="3084" w:type="dxa"/>
            <w:vAlign w:val="center"/>
          </w:tcPr>
          <w:p w:rsidR="0056594D" w:rsidRPr="00FB416C" w:rsidRDefault="0056594D" w:rsidP="007644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sz w:val="26"/>
                <w:szCs w:val="26"/>
              </w:rPr>
            </w:pPr>
            <w:r w:rsidRPr="00FB416C">
              <w:rPr>
                <w:b/>
                <w:caps/>
                <w:sz w:val="26"/>
                <w:szCs w:val="26"/>
              </w:rPr>
              <w:t>Α. Παπά</w:t>
            </w:r>
          </w:p>
        </w:tc>
      </w:tr>
      <w:tr w:rsidR="0056594D" w:rsidRPr="00196A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6594D" w:rsidRPr="002A5169" w:rsidRDefault="0056594D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2A5169">
              <w:rPr>
                <w:b w:val="0"/>
                <w:sz w:val="26"/>
                <w:szCs w:val="26"/>
              </w:rPr>
              <w:t>9:30-10:00</w:t>
            </w:r>
          </w:p>
        </w:tc>
        <w:tc>
          <w:tcPr>
            <w:tcW w:w="5529" w:type="dxa"/>
            <w:vAlign w:val="center"/>
          </w:tcPr>
          <w:p w:rsidR="0056594D" w:rsidRPr="00072EE2" w:rsidRDefault="00FB416C" w:rsidP="00377325">
            <w:pPr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Βασικά </w:t>
            </w:r>
            <w:r w:rsidR="00377325">
              <w:rPr>
                <w:b/>
                <w:sz w:val="26"/>
                <w:szCs w:val="26"/>
              </w:rPr>
              <w:t xml:space="preserve">στοιχεία της </w:t>
            </w:r>
            <w:r>
              <w:rPr>
                <w:b/>
                <w:sz w:val="26"/>
                <w:szCs w:val="26"/>
              </w:rPr>
              <w:t>ανοσιακή</w:t>
            </w:r>
            <w:r w:rsidR="00377325">
              <w:rPr>
                <w:b/>
                <w:sz w:val="26"/>
                <w:szCs w:val="26"/>
              </w:rPr>
              <w:t>ς</w:t>
            </w:r>
            <w:r>
              <w:rPr>
                <w:b/>
                <w:sz w:val="26"/>
                <w:szCs w:val="26"/>
              </w:rPr>
              <w:t xml:space="preserve"> απάντηση</w:t>
            </w:r>
            <w:r w:rsidR="00377325">
              <w:rPr>
                <w:b/>
                <w:sz w:val="26"/>
                <w:szCs w:val="26"/>
              </w:rPr>
              <w:t>ς στις ιογενείς λοιμώξεις</w:t>
            </w:r>
          </w:p>
        </w:tc>
        <w:tc>
          <w:tcPr>
            <w:tcW w:w="3084" w:type="dxa"/>
            <w:vAlign w:val="center"/>
          </w:tcPr>
          <w:p w:rsidR="0056594D" w:rsidRPr="00FB416C" w:rsidRDefault="00742C23" w:rsidP="0076446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42C23">
              <w:rPr>
                <w:b/>
                <w:caps/>
                <w:sz w:val="26"/>
                <w:szCs w:val="26"/>
              </w:rPr>
              <w:t>Λ. ΣΚΟΥΡΑ</w:t>
            </w:r>
          </w:p>
        </w:tc>
      </w:tr>
      <w:tr w:rsidR="0034499A" w:rsidRPr="001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4499A" w:rsidRPr="002A5169" w:rsidRDefault="0034499A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2A5169">
              <w:rPr>
                <w:b w:val="0"/>
                <w:sz w:val="26"/>
                <w:szCs w:val="26"/>
              </w:rPr>
              <w:t>10:00-10:</w:t>
            </w: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5529" w:type="dxa"/>
            <w:vAlign w:val="center"/>
          </w:tcPr>
          <w:p w:rsidR="0034499A" w:rsidRPr="00FB416C" w:rsidRDefault="00742C23" w:rsidP="00742C23">
            <w:pPr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742C23">
              <w:rPr>
                <w:b/>
                <w:sz w:val="26"/>
                <w:szCs w:val="26"/>
              </w:rPr>
              <w:t>Ο βιολογικός ρόλος των HLA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2C23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σ</w:t>
            </w:r>
            <w:r w:rsidRPr="00742C23">
              <w:rPr>
                <w:b/>
                <w:sz w:val="26"/>
                <w:szCs w:val="26"/>
              </w:rPr>
              <w:t>υσχέτιση με τις ιογενείς λοιμώξεις</w:t>
            </w:r>
          </w:p>
        </w:tc>
        <w:tc>
          <w:tcPr>
            <w:tcW w:w="3084" w:type="dxa"/>
            <w:vAlign w:val="center"/>
          </w:tcPr>
          <w:p w:rsidR="0034499A" w:rsidRPr="0034499A" w:rsidRDefault="001C465F" w:rsidP="007644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Α. ΦΥΛΑΚΤΟΥ</w:t>
            </w:r>
          </w:p>
        </w:tc>
      </w:tr>
      <w:tr w:rsidR="0034499A" w:rsidRPr="00196A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4499A" w:rsidRPr="002A5169" w:rsidRDefault="0034499A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2A5169">
              <w:rPr>
                <w:b w:val="0"/>
                <w:sz w:val="26"/>
                <w:szCs w:val="26"/>
              </w:rPr>
              <w:t>10:</w:t>
            </w:r>
            <w:r>
              <w:rPr>
                <w:b w:val="0"/>
                <w:sz w:val="26"/>
                <w:szCs w:val="26"/>
              </w:rPr>
              <w:t>30</w:t>
            </w:r>
            <w:r w:rsidRPr="002A5169">
              <w:rPr>
                <w:b w:val="0"/>
                <w:sz w:val="26"/>
                <w:szCs w:val="26"/>
              </w:rPr>
              <w:t>-1</w:t>
            </w:r>
            <w:r>
              <w:rPr>
                <w:b w:val="0"/>
                <w:sz w:val="26"/>
                <w:szCs w:val="26"/>
              </w:rPr>
              <w:t>1</w:t>
            </w:r>
            <w:r w:rsidRPr="002A5169">
              <w:rPr>
                <w:b w:val="0"/>
                <w:sz w:val="26"/>
                <w:szCs w:val="26"/>
              </w:rPr>
              <w:t>:</w:t>
            </w:r>
            <w:r>
              <w:rPr>
                <w:b w:val="0"/>
                <w:sz w:val="26"/>
                <w:szCs w:val="26"/>
              </w:rPr>
              <w:t>00</w:t>
            </w:r>
          </w:p>
        </w:tc>
        <w:tc>
          <w:tcPr>
            <w:tcW w:w="5529" w:type="dxa"/>
            <w:vAlign w:val="center"/>
          </w:tcPr>
          <w:p w:rsidR="0034499A" w:rsidRPr="00FB416C" w:rsidRDefault="00FB416C" w:rsidP="00732A4D">
            <w:pPr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Ανοσιακή απάντηση στις ιογενείς λοιμώξεις αναπνευστικού συστήματος</w:t>
            </w:r>
          </w:p>
        </w:tc>
        <w:tc>
          <w:tcPr>
            <w:tcW w:w="3084" w:type="dxa"/>
            <w:vAlign w:val="center"/>
          </w:tcPr>
          <w:p w:rsidR="0034499A" w:rsidRPr="00196A66" w:rsidRDefault="00FB416C" w:rsidP="0076446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Μ. ΕΞΗΝΤΑΡΗ</w:t>
            </w:r>
          </w:p>
        </w:tc>
      </w:tr>
      <w:tr w:rsidR="0034499A" w:rsidRPr="001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4499A" w:rsidRPr="002A5169" w:rsidRDefault="0034499A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2A5169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1</w:t>
            </w:r>
            <w:r w:rsidRPr="002A5169">
              <w:rPr>
                <w:b w:val="0"/>
                <w:sz w:val="26"/>
                <w:szCs w:val="26"/>
              </w:rPr>
              <w:t>:</w:t>
            </w:r>
            <w:r>
              <w:rPr>
                <w:b w:val="0"/>
                <w:sz w:val="26"/>
                <w:szCs w:val="26"/>
              </w:rPr>
              <w:t>00</w:t>
            </w:r>
            <w:r w:rsidRPr="002A5169">
              <w:rPr>
                <w:b w:val="0"/>
                <w:sz w:val="26"/>
                <w:szCs w:val="26"/>
              </w:rPr>
              <w:t>-11:</w:t>
            </w: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5529" w:type="dxa"/>
            <w:vAlign w:val="center"/>
          </w:tcPr>
          <w:p w:rsidR="0034499A" w:rsidRPr="00196A66" w:rsidRDefault="0034499A" w:rsidP="0076446B">
            <w:pPr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96A66">
              <w:rPr>
                <w:sz w:val="26"/>
                <w:szCs w:val="26"/>
              </w:rPr>
              <w:t>Συζήτηση</w:t>
            </w:r>
          </w:p>
        </w:tc>
        <w:tc>
          <w:tcPr>
            <w:tcW w:w="3084" w:type="dxa"/>
            <w:vAlign w:val="center"/>
          </w:tcPr>
          <w:p w:rsidR="0034499A" w:rsidRPr="00196A66" w:rsidRDefault="0034499A" w:rsidP="007644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4499A" w:rsidRPr="000507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4499A" w:rsidRPr="000507BF" w:rsidRDefault="0034499A" w:rsidP="0076446B">
            <w:pPr>
              <w:ind w:left="142"/>
              <w:jc w:val="center"/>
              <w:rPr>
                <w:b w:val="0"/>
                <w:i/>
                <w:sz w:val="26"/>
                <w:szCs w:val="26"/>
              </w:rPr>
            </w:pPr>
            <w:r w:rsidRPr="000507BF">
              <w:rPr>
                <w:b w:val="0"/>
                <w:i/>
                <w:sz w:val="26"/>
                <w:szCs w:val="26"/>
              </w:rPr>
              <w:t>11:15-11:45</w:t>
            </w:r>
          </w:p>
        </w:tc>
        <w:tc>
          <w:tcPr>
            <w:tcW w:w="5529" w:type="dxa"/>
            <w:vAlign w:val="center"/>
          </w:tcPr>
          <w:p w:rsidR="0034499A" w:rsidRPr="000507BF" w:rsidRDefault="0034499A" w:rsidP="0076446B">
            <w:pPr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  <w:r w:rsidRPr="000507BF">
              <w:rPr>
                <w:i/>
                <w:sz w:val="26"/>
                <w:szCs w:val="26"/>
              </w:rPr>
              <w:t>Διάλειμμα</w:t>
            </w:r>
          </w:p>
        </w:tc>
        <w:tc>
          <w:tcPr>
            <w:tcW w:w="3084" w:type="dxa"/>
            <w:vAlign w:val="center"/>
          </w:tcPr>
          <w:p w:rsidR="0034499A" w:rsidRPr="000507BF" w:rsidRDefault="0034499A" w:rsidP="0076446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B416C" w:rsidRPr="0005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B416C" w:rsidRDefault="00FB416C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0507BF">
              <w:rPr>
                <w:b w:val="0"/>
                <w:sz w:val="26"/>
                <w:szCs w:val="26"/>
              </w:rPr>
              <w:t>11:45-12:</w:t>
            </w:r>
            <w:r>
              <w:rPr>
                <w:b w:val="0"/>
                <w:sz w:val="26"/>
                <w:szCs w:val="26"/>
              </w:rPr>
              <w:t>15</w:t>
            </w:r>
          </w:p>
          <w:p w:rsidR="00FB416C" w:rsidRPr="00732A4D" w:rsidRDefault="00FB416C" w:rsidP="0076446B">
            <w:pPr>
              <w:ind w:left="142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FB416C" w:rsidRPr="001C465F" w:rsidRDefault="00FB416C" w:rsidP="0047432D">
            <w:pPr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Ανοσία και  </w:t>
            </w:r>
            <w:r>
              <w:rPr>
                <w:b/>
                <w:sz w:val="26"/>
                <w:szCs w:val="26"/>
                <w:lang w:val="en-US"/>
              </w:rPr>
              <w:t>HIV</w:t>
            </w:r>
          </w:p>
        </w:tc>
        <w:tc>
          <w:tcPr>
            <w:tcW w:w="3084" w:type="dxa"/>
            <w:vAlign w:val="center"/>
          </w:tcPr>
          <w:p w:rsidR="00FB416C" w:rsidRPr="00196A66" w:rsidRDefault="00FB416C" w:rsidP="0047432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Δ. ΧΑΤΖΗΔΗΜΗΤΡΙΟΥ</w:t>
            </w:r>
          </w:p>
        </w:tc>
      </w:tr>
      <w:tr w:rsidR="00FB416C" w:rsidRPr="000507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B416C" w:rsidRPr="001A4002" w:rsidRDefault="00FB416C" w:rsidP="00261122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1A4002">
              <w:rPr>
                <w:b w:val="0"/>
                <w:sz w:val="26"/>
                <w:szCs w:val="26"/>
              </w:rPr>
              <w:t>12:</w:t>
            </w:r>
            <w:r>
              <w:rPr>
                <w:b w:val="0"/>
                <w:sz w:val="26"/>
                <w:szCs w:val="26"/>
              </w:rPr>
              <w:t>15</w:t>
            </w:r>
            <w:r w:rsidRPr="001A4002">
              <w:rPr>
                <w:b w:val="0"/>
                <w:sz w:val="26"/>
                <w:szCs w:val="26"/>
              </w:rPr>
              <w:t>-1</w:t>
            </w:r>
            <w:r>
              <w:rPr>
                <w:b w:val="0"/>
                <w:sz w:val="26"/>
                <w:szCs w:val="26"/>
              </w:rPr>
              <w:t>2</w:t>
            </w:r>
            <w:r w:rsidRPr="001A4002">
              <w:rPr>
                <w:b w:val="0"/>
                <w:sz w:val="26"/>
                <w:szCs w:val="26"/>
              </w:rPr>
              <w:t>:</w:t>
            </w: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5529" w:type="dxa"/>
            <w:vAlign w:val="center"/>
          </w:tcPr>
          <w:p w:rsidR="00FB416C" w:rsidRPr="00072EE2" w:rsidRDefault="00FB416C" w:rsidP="00FB4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1C465F">
              <w:rPr>
                <w:rFonts w:ascii="Helvetica" w:hAnsi="Helvetica"/>
                <w:color w:val="000000"/>
                <w:sz w:val="24"/>
                <w:lang w:val="en-US"/>
              </w:rPr>
              <w:t> </w:t>
            </w:r>
            <w:r w:rsidRPr="00FB416C">
              <w:rPr>
                <w:rFonts w:ascii="Helvetica" w:hAnsi="Helvetica"/>
                <w:b/>
                <w:color w:val="000000"/>
                <w:sz w:val="24"/>
                <w:szCs w:val="24"/>
              </w:rPr>
              <w:t>Ιογενείς αιμορραγικοί πυρετοί: Παθογένεια και ανοσιακή απάντηση</w:t>
            </w:r>
          </w:p>
        </w:tc>
        <w:tc>
          <w:tcPr>
            <w:tcW w:w="3084" w:type="dxa"/>
            <w:vAlign w:val="center"/>
          </w:tcPr>
          <w:p w:rsidR="00FB416C" w:rsidRPr="0034499A" w:rsidRDefault="00FB416C" w:rsidP="006F548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Κ. ΤΣΕΡΓΟΥΛΗ</w:t>
            </w:r>
          </w:p>
        </w:tc>
      </w:tr>
      <w:tr w:rsidR="004F70B5" w:rsidRPr="0005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4F70B5" w:rsidRPr="000507BF" w:rsidRDefault="004F70B5" w:rsidP="00261122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0507BF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2</w:t>
            </w:r>
            <w:r w:rsidRPr="000507BF">
              <w:rPr>
                <w:b w:val="0"/>
                <w:sz w:val="26"/>
                <w:szCs w:val="26"/>
              </w:rPr>
              <w:t>:</w:t>
            </w:r>
            <w:r>
              <w:rPr>
                <w:b w:val="0"/>
                <w:sz w:val="26"/>
                <w:szCs w:val="26"/>
              </w:rPr>
              <w:t>45</w:t>
            </w:r>
            <w:r w:rsidRPr="000507BF">
              <w:rPr>
                <w:b w:val="0"/>
                <w:sz w:val="26"/>
                <w:szCs w:val="26"/>
              </w:rPr>
              <w:t>-13:</w:t>
            </w: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5529" w:type="dxa"/>
            <w:vAlign w:val="center"/>
          </w:tcPr>
          <w:p w:rsidR="004F70B5" w:rsidRPr="00AE4B13" w:rsidRDefault="004F70B5" w:rsidP="00732A4D">
            <w:pPr>
              <w:spacing w:before="100" w:beforeAutospacing="1" w:after="100" w:afterAutospacing="1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Θεραπευτικοί στόχοι Ιογενών λοιμώξεων</w:t>
            </w:r>
          </w:p>
        </w:tc>
        <w:tc>
          <w:tcPr>
            <w:tcW w:w="3084" w:type="dxa"/>
            <w:vAlign w:val="center"/>
          </w:tcPr>
          <w:p w:rsidR="004F70B5" w:rsidRPr="00F37411" w:rsidRDefault="004F70B5" w:rsidP="007644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  <w:highlight w:val="yellow"/>
              </w:rPr>
            </w:pPr>
            <w:r w:rsidRPr="00F37411">
              <w:rPr>
                <w:b/>
                <w:sz w:val="26"/>
                <w:szCs w:val="26"/>
              </w:rPr>
              <w:t>Ο. ΤΣΑΧΟΥΡΙΔΟΥ</w:t>
            </w:r>
          </w:p>
        </w:tc>
      </w:tr>
      <w:tr w:rsidR="00FB416C" w:rsidRPr="00196A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B416C" w:rsidRPr="002A5169" w:rsidRDefault="00FB416C" w:rsidP="00261122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0507BF">
              <w:rPr>
                <w:b w:val="0"/>
                <w:sz w:val="26"/>
                <w:szCs w:val="26"/>
              </w:rPr>
              <w:t>13:</w:t>
            </w:r>
            <w:r>
              <w:rPr>
                <w:b w:val="0"/>
                <w:sz w:val="26"/>
                <w:szCs w:val="26"/>
              </w:rPr>
              <w:t>15</w:t>
            </w:r>
            <w:r w:rsidRPr="000507BF">
              <w:rPr>
                <w:b w:val="0"/>
                <w:sz w:val="26"/>
                <w:szCs w:val="26"/>
              </w:rPr>
              <w:t>-1</w:t>
            </w:r>
            <w:r>
              <w:rPr>
                <w:b w:val="0"/>
                <w:sz w:val="26"/>
                <w:szCs w:val="26"/>
              </w:rPr>
              <w:t>3</w:t>
            </w:r>
            <w:r w:rsidRPr="002A5169">
              <w:rPr>
                <w:b w:val="0"/>
                <w:sz w:val="26"/>
                <w:szCs w:val="26"/>
              </w:rPr>
              <w:t>:</w:t>
            </w: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5529" w:type="dxa"/>
            <w:vAlign w:val="center"/>
          </w:tcPr>
          <w:p w:rsidR="00FB416C" w:rsidRPr="00AE4B13" w:rsidRDefault="00FB416C" w:rsidP="0076446B">
            <w:pPr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196A66">
              <w:rPr>
                <w:sz w:val="26"/>
                <w:szCs w:val="26"/>
              </w:rPr>
              <w:t>Συζήτηση</w:t>
            </w:r>
          </w:p>
        </w:tc>
        <w:tc>
          <w:tcPr>
            <w:tcW w:w="3084" w:type="dxa"/>
            <w:vAlign w:val="center"/>
          </w:tcPr>
          <w:p w:rsidR="00FB416C" w:rsidRPr="00196A66" w:rsidRDefault="00FB416C" w:rsidP="0076446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FB416C" w:rsidRPr="001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vAlign w:val="center"/>
          </w:tcPr>
          <w:p w:rsidR="00FB416C" w:rsidRPr="002A5169" w:rsidRDefault="00FB416C" w:rsidP="00261122">
            <w:pPr>
              <w:ind w:left="142"/>
              <w:jc w:val="center"/>
              <w:rPr>
                <w:b w:val="0"/>
                <w:sz w:val="26"/>
                <w:szCs w:val="26"/>
              </w:rPr>
            </w:pPr>
            <w:r w:rsidRPr="002A5169">
              <w:rPr>
                <w:b w:val="0"/>
                <w:sz w:val="26"/>
                <w:szCs w:val="26"/>
              </w:rPr>
              <w:t>13:</w:t>
            </w: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  <w:vAlign w:val="center"/>
          </w:tcPr>
          <w:p w:rsidR="00FB416C" w:rsidRPr="00196A66" w:rsidRDefault="00FB416C" w:rsidP="007644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196A66">
              <w:rPr>
                <w:b/>
                <w:sz w:val="26"/>
                <w:szCs w:val="26"/>
              </w:rPr>
              <w:t xml:space="preserve">Λήξη </w:t>
            </w:r>
            <w:r>
              <w:rPr>
                <w:b/>
                <w:sz w:val="26"/>
                <w:szCs w:val="26"/>
              </w:rPr>
              <w:t xml:space="preserve">– </w:t>
            </w:r>
            <w:r w:rsidRPr="00196A66">
              <w:rPr>
                <w:b/>
                <w:sz w:val="26"/>
                <w:szCs w:val="26"/>
              </w:rPr>
              <w:t>Συμπεράσματα</w:t>
            </w:r>
            <w:r>
              <w:rPr>
                <w:b/>
                <w:sz w:val="26"/>
                <w:szCs w:val="26"/>
              </w:rPr>
              <w:t xml:space="preserve"> – Απονομή πιστοποιητικών</w:t>
            </w:r>
          </w:p>
        </w:tc>
      </w:tr>
    </w:tbl>
    <w:p w:rsidR="0076446B" w:rsidRDefault="0076446B" w:rsidP="0076446B">
      <w:pPr>
        <w:ind w:left="142"/>
        <w:rPr>
          <w:b/>
          <w:bCs/>
          <w:caps/>
          <w:color w:val="0000CC"/>
          <w:sz w:val="36"/>
          <w:szCs w:val="36"/>
        </w:rPr>
      </w:pPr>
      <w:r>
        <w:rPr>
          <w:b/>
          <w:bCs/>
          <w:caps/>
          <w:color w:val="0000CC"/>
          <w:sz w:val="36"/>
          <w:szCs w:val="36"/>
        </w:rPr>
        <w:br w:type="page"/>
      </w:r>
    </w:p>
    <w:p w:rsidR="0076446B" w:rsidRDefault="0076446B" w:rsidP="0076446B">
      <w:pPr>
        <w:spacing w:after="0" w:line="240" w:lineRule="auto"/>
        <w:ind w:left="142"/>
        <w:jc w:val="center"/>
        <w:rPr>
          <w:b/>
          <w:bCs/>
          <w:caps/>
          <w:color w:val="0000CC"/>
          <w:sz w:val="36"/>
          <w:szCs w:val="36"/>
        </w:rPr>
      </w:pPr>
    </w:p>
    <w:p w:rsidR="00295A37" w:rsidRDefault="00295A37" w:rsidP="0076446B">
      <w:pPr>
        <w:spacing w:after="0" w:line="240" w:lineRule="auto"/>
        <w:ind w:left="142"/>
        <w:jc w:val="center"/>
        <w:rPr>
          <w:b/>
          <w:bCs/>
          <w:caps/>
          <w:color w:val="0000CC"/>
          <w:sz w:val="36"/>
          <w:szCs w:val="36"/>
        </w:rPr>
      </w:pPr>
      <w:r w:rsidRPr="00EE1BDE">
        <w:rPr>
          <w:b/>
          <w:bCs/>
          <w:caps/>
          <w:color w:val="0000CC"/>
          <w:sz w:val="36"/>
          <w:szCs w:val="36"/>
        </w:rPr>
        <w:t>ΕΙΣΗΓΗΤΕΣ – ΟΜΙΛΗΤΕΣ</w:t>
      </w:r>
    </w:p>
    <w:p w:rsidR="0076446B" w:rsidRPr="009925B3" w:rsidRDefault="0076446B" w:rsidP="0076446B">
      <w:pPr>
        <w:spacing w:after="0" w:line="240" w:lineRule="auto"/>
        <w:ind w:left="142"/>
        <w:jc w:val="center"/>
        <w:rPr>
          <w:b/>
          <w:bCs/>
          <w:caps/>
          <w:color w:val="0000CC"/>
          <w:sz w:val="36"/>
          <w:szCs w:val="36"/>
        </w:rPr>
      </w:pPr>
    </w:p>
    <w:p w:rsidR="00144652" w:rsidRPr="00DD29E9" w:rsidRDefault="00837060" w:rsidP="00DD29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37060">
        <w:rPr>
          <w:b/>
          <w:sz w:val="24"/>
          <w:szCs w:val="24"/>
        </w:rPr>
        <w:t>Άννα Παπά</w:t>
      </w:r>
      <w:r w:rsidRPr="00837060">
        <w:rPr>
          <w:sz w:val="24"/>
          <w:szCs w:val="24"/>
        </w:rPr>
        <w:t>, Καθηγήτρια Μικροβιολογίας, Διευθύντρια Εργαστηρίου Μικροβιολογίας, Τμήμα Ιατρικής, Αριστοτέλειο Πανεπιστήμιο Θεσσαλονίκης. Πρόεδρος Ελληνικής Εταιρείας Ιολογίας.</w:t>
      </w:r>
    </w:p>
    <w:p w:rsidR="00837060" w:rsidRPr="00261122" w:rsidRDefault="00837060" w:rsidP="00DD29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Μαρία Εξηντάρη, </w:t>
      </w:r>
      <w:r w:rsidRPr="00512A15">
        <w:rPr>
          <w:sz w:val="24"/>
          <w:szCs w:val="24"/>
        </w:rPr>
        <w:t>Αναπληρώτρια Καθηγήτρια</w:t>
      </w:r>
      <w:r w:rsidRPr="0076446B">
        <w:rPr>
          <w:b/>
          <w:sz w:val="24"/>
          <w:szCs w:val="24"/>
        </w:rPr>
        <w:t xml:space="preserve"> </w:t>
      </w:r>
      <w:r w:rsidRPr="0076446B">
        <w:rPr>
          <w:sz w:val="24"/>
          <w:szCs w:val="24"/>
        </w:rPr>
        <w:t>Μικροβιολογίας, Εργαστήριο Μικροβιολογίας, Τμήμα Ιατρικής, Αριστοτ</w:t>
      </w:r>
      <w:r>
        <w:rPr>
          <w:sz w:val="24"/>
          <w:szCs w:val="24"/>
        </w:rPr>
        <w:t>έλειο Πανεπιστήμιο Θεσσαλονίκης</w:t>
      </w:r>
      <w:r w:rsidRPr="0076446B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DD29E9" w:rsidRDefault="00DD29E9" w:rsidP="00DD29E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36"/>
        </w:rPr>
      </w:pPr>
      <w:r w:rsidRPr="005E155D">
        <w:rPr>
          <w:b/>
          <w:sz w:val="24"/>
          <w:szCs w:val="24"/>
        </w:rPr>
        <w:t>Λεμονιά Σκούρα</w:t>
      </w:r>
      <w:r>
        <w:rPr>
          <w:sz w:val="24"/>
          <w:szCs w:val="24"/>
        </w:rPr>
        <w:t xml:space="preserve">, </w:t>
      </w:r>
      <w:r w:rsidRPr="00072EE2">
        <w:rPr>
          <w:sz w:val="24"/>
          <w:szCs w:val="36"/>
        </w:rPr>
        <w:t xml:space="preserve">Αναπληρώτρια Καθηγήτρια Ιατρικής </w:t>
      </w:r>
      <w:r>
        <w:rPr>
          <w:sz w:val="24"/>
          <w:szCs w:val="36"/>
        </w:rPr>
        <w:t xml:space="preserve">Βιοπαθολογίας – Μικροβιολογίας, </w:t>
      </w:r>
      <w:r w:rsidRPr="00072EE2">
        <w:rPr>
          <w:sz w:val="24"/>
          <w:szCs w:val="36"/>
        </w:rPr>
        <w:t>Διευθύντρια Μικροβιολογικού Εργαστηρίου ΠΓΝΘ ΑΧΕΠΑ.</w:t>
      </w:r>
    </w:p>
    <w:p w:rsidR="00FB416C" w:rsidRPr="00DD29E9" w:rsidRDefault="00DD29E9" w:rsidP="00DD29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E155D">
        <w:rPr>
          <w:b/>
          <w:sz w:val="24"/>
          <w:szCs w:val="24"/>
        </w:rPr>
        <w:t>Όλγα Τσαχουρίδου</w:t>
      </w:r>
      <w:r>
        <w:rPr>
          <w:sz w:val="24"/>
          <w:szCs w:val="24"/>
        </w:rPr>
        <w:t xml:space="preserve">, </w:t>
      </w:r>
      <w:r w:rsidRPr="00837060">
        <w:rPr>
          <w:sz w:val="24"/>
          <w:szCs w:val="24"/>
        </w:rPr>
        <w:t>MD</w:t>
      </w:r>
      <w:r w:rsidRPr="00742C23">
        <w:rPr>
          <w:sz w:val="24"/>
          <w:szCs w:val="24"/>
        </w:rPr>
        <w:t xml:space="preserve">, </w:t>
      </w:r>
      <w:r w:rsidRPr="00837060">
        <w:rPr>
          <w:sz w:val="24"/>
          <w:szCs w:val="24"/>
        </w:rPr>
        <w:t>PhD</w:t>
      </w:r>
      <w:r>
        <w:rPr>
          <w:sz w:val="24"/>
          <w:szCs w:val="24"/>
        </w:rPr>
        <w:t xml:space="preserve">, </w:t>
      </w:r>
      <w:r w:rsidRPr="00072EE2">
        <w:rPr>
          <w:sz w:val="24"/>
          <w:szCs w:val="36"/>
        </w:rPr>
        <w:t>Παθολόγος, Επιστημονική Συνεργάτης ΜΕΛ, ΠΓΝΘ ΑΧΕΠΑ.</w:t>
      </w:r>
    </w:p>
    <w:p w:rsidR="00DD29E9" w:rsidRPr="00DD29E9" w:rsidRDefault="00742C23" w:rsidP="00DD29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37060">
        <w:rPr>
          <w:b/>
          <w:sz w:val="24"/>
          <w:szCs w:val="24"/>
        </w:rPr>
        <w:t>Κατερίνα Τσεργούλη</w:t>
      </w:r>
      <w:r>
        <w:rPr>
          <w:sz w:val="24"/>
          <w:szCs w:val="24"/>
        </w:rPr>
        <w:t xml:space="preserve">, </w:t>
      </w:r>
      <w:r w:rsidRPr="00837060">
        <w:rPr>
          <w:sz w:val="24"/>
          <w:szCs w:val="24"/>
        </w:rPr>
        <w:t>MD</w:t>
      </w:r>
      <w:r w:rsidRPr="00742C23">
        <w:rPr>
          <w:sz w:val="24"/>
          <w:szCs w:val="24"/>
        </w:rPr>
        <w:t xml:space="preserve">, </w:t>
      </w:r>
      <w:r w:rsidRPr="00837060">
        <w:rPr>
          <w:sz w:val="24"/>
          <w:szCs w:val="24"/>
        </w:rPr>
        <w:t>PhD</w:t>
      </w:r>
      <w:r w:rsidRPr="00742C23">
        <w:rPr>
          <w:sz w:val="24"/>
          <w:szCs w:val="24"/>
        </w:rPr>
        <w:t xml:space="preserve">, </w:t>
      </w:r>
      <w:r>
        <w:rPr>
          <w:sz w:val="24"/>
          <w:szCs w:val="24"/>
        </w:rPr>
        <w:t>βιοπαθολόγος, μεταδιδακτορική</w:t>
      </w:r>
      <w:r w:rsidR="00837060">
        <w:rPr>
          <w:sz w:val="24"/>
          <w:szCs w:val="24"/>
        </w:rPr>
        <w:t xml:space="preserve"> φοιτήτρια, </w:t>
      </w:r>
      <w:r w:rsidR="00837060" w:rsidRPr="0076446B">
        <w:rPr>
          <w:sz w:val="24"/>
          <w:szCs w:val="24"/>
        </w:rPr>
        <w:t>Εργαστήριο Μικροβιολογίας, Τμήμα Ιατρικής, Αριστοτ</w:t>
      </w:r>
      <w:r w:rsidR="00837060">
        <w:rPr>
          <w:sz w:val="24"/>
          <w:szCs w:val="24"/>
        </w:rPr>
        <w:t>έλειο Πανεπιστήμιο Θεσσαλονίκης</w:t>
      </w:r>
      <w:r w:rsidR="00837060" w:rsidRPr="0076446B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DD29E9" w:rsidRPr="00072EE2" w:rsidRDefault="00DD29E9" w:rsidP="00DD29E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36"/>
        </w:rPr>
      </w:pPr>
      <w:r>
        <w:rPr>
          <w:b/>
          <w:sz w:val="24"/>
          <w:szCs w:val="36"/>
        </w:rPr>
        <w:t xml:space="preserve">Δημήτρης Χατζηδημητρίου, </w:t>
      </w:r>
      <w:r w:rsidRPr="00072EE2">
        <w:rPr>
          <w:sz w:val="24"/>
          <w:szCs w:val="36"/>
        </w:rPr>
        <w:t>Επίκουρος Καθηγητής Ιατρικής Μικροβιολογίας, Επιστημονικά Υπεύθυνος ΕΚΑΑΒΕ, Εργαστήριο Μικροβιολογίας, Τμήμα Ιατρικής, Αριστοτ</w:t>
      </w:r>
      <w:r w:rsidR="000479C1">
        <w:rPr>
          <w:sz w:val="24"/>
          <w:szCs w:val="36"/>
        </w:rPr>
        <w:t xml:space="preserve">έλειο Πανεπιστήμιο Θεσσαλονίκης. </w:t>
      </w:r>
    </w:p>
    <w:p w:rsidR="00837060" w:rsidRPr="00DD29E9" w:rsidRDefault="00DD29E9" w:rsidP="00DD29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sz w:val="24"/>
          <w:szCs w:val="24"/>
        </w:rPr>
      </w:pPr>
      <w:r w:rsidRPr="005E155D">
        <w:rPr>
          <w:b/>
          <w:sz w:val="24"/>
          <w:szCs w:val="24"/>
        </w:rPr>
        <w:t>Ασημίνα Φυλάκτου</w:t>
      </w:r>
      <w:r>
        <w:rPr>
          <w:sz w:val="24"/>
          <w:szCs w:val="24"/>
        </w:rPr>
        <w:t xml:space="preserve">, </w:t>
      </w:r>
      <w:r w:rsidRPr="005E155D">
        <w:rPr>
          <w:bCs/>
          <w:sz w:val="24"/>
          <w:szCs w:val="24"/>
        </w:rPr>
        <w:t>Διευθύντρια εργαστηρίου Ανοσολογίας</w:t>
      </w:r>
      <w:r>
        <w:rPr>
          <w:bCs/>
          <w:sz w:val="24"/>
          <w:szCs w:val="24"/>
        </w:rPr>
        <w:t>,</w:t>
      </w:r>
      <w:r w:rsidRPr="005E155D">
        <w:rPr>
          <w:bCs/>
          <w:sz w:val="24"/>
          <w:szCs w:val="24"/>
        </w:rPr>
        <w:t xml:space="preserve"> Εθνικό περιφερειακό κέντρο ιστοσυμβατότητας, Γ.Ν.Θ. Ιπποκρατείου</w:t>
      </w:r>
      <w:r>
        <w:rPr>
          <w:bCs/>
          <w:sz w:val="24"/>
          <w:szCs w:val="24"/>
        </w:rPr>
        <w:t>.</w:t>
      </w:r>
    </w:p>
    <w:p w:rsidR="00FB416C" w:rsidRPr="00742C23" w:rsidRDefault="00FB416C" w:rsidP="00837060">
      <w:pPr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FB416C" w:rsidRDefault="00FB416C" w:rsidP="00144652">
      <w:pPr>
        <w:spacing w:after="0" w:line="360" w:lineRule="auto"/>
        <w:jc w:val="both"/>
        <w:rPr>
          <w:sz w:val="24"/>
          <w:szCs w:val="24"/>
        </w:rPr>
      </w:pPr>
    </w:p>
    <w:p w:rsidR="00FB416C" w:rsidRDefault="00FB416C" w:rsidP="00144652">
      <w:pPr>
        <w:spacing w:after="0" w:line="360" w:lineRule="auto"/>
        <w:jc w:val="both"/>
        <w:rPr>
          <w:sz w:val="24"/>
          <w:szCs w:val="24"/>
        </w:rPr>
      </w:pPr>
    </w:p>
    <w:p w:rsidR="00FB416C" w:rsidRPr="00FB416C" w:rsidRDefault="00FB416C" w:rsidP="00144652">
      <w:pPr>
        <w:spacing w:after="0" w:line="360" w:lineRule="auto"/>
        <w:jc w:val="both"/>
        <w:rPr>
          <w:b/>
          <w:sz w:val="24"/>
          <w:szCs w:val="24"/>
        </w:rPr>
      </w:pPr>
    </w:p>
    <w:p w:rsidR="00261122" w:rsidRDefault="00261122" w:rsidP="00261122">
      <w:pPr>
        <w:spacing w:after="0" w:line="360" w:lineRule="auto"/>
        <w:jc w:val="both"/>
        <w:rPr>
          <w:sz w:val="24"/>
          <w:szCs w:val="24"/>
        </w:rPr>
      </w:pPr>
    </w:p>
    <w:p w:rsidR="00261122" w:rsidRDefault="00261122" w:rsidP="00261122">
      <w:pPr>
        <w:spacing w:after="120" w:line="240" w:lineRule="auto"/>
        <w:ind w:left="709"/>
        <w:jc w:val="center"/>
        <w:rPr>
          <w:b/>
          <w:color w:val="0000CC"/>
          <w:sz w:val="26"/>
          <w:szCs w:val="26"/>
        </w:rPr>
      </w:pPr>
      <w:r w:rsidRPr="00723CC6">
        <w:rPr>
          <w:b/>
          <w:color w:val="0000CC"/>
          <w:sz w:val="26"/>
          <w:szCs w:val="26"/>
        </w:rPr>
        <w:t>Διοικητικό Συμβούλιο ΕΕΙ</w:t>
      </w:r>
    </w:p>
    <w:p w:rsidR="00144652" w:rsidRDefault="00261122" w:rsidP="00261122">
      <w:pPr>
        <w:spacing w:after="120" w:line="240" w:lineRule="auto"/>
        <w:ind w:left="709"/>
        <w:jc w:val="both"/>
        <w:rPr>
          <w:sz w:val="24"/>
          <w:szCs w:val="24"/>
        </w:rPr>
      </w:pPr>
      <w:r w:rsidRPr="00144652">
        <w:rPr>
          <w:sz w:val="24"/>
          <w:szCs w:val="24"/>
        </w:rPr>
        <w:t xml:space="preserve">Πρόεδρος: </w:t>
      </w:r>
      <w:r w:rsidRPr="00144652">
        <w:rPr>
          <w:b/>
          <w:sz w:val="24"/>
          <w:szCs w:val="24"/>
        </w:rPr>
        <w:t>Α. Παπά</w:t>
      </w:r>
      <w:r w:rsidRPr="00144652">
        <w:rPr>
          <w:sz w:val="24"/>
          <w:szCs w:val="24"/>
        </w:rPr>
        <w:t xml:space="preserve">. Αντιπρόεδρος: </w:t>
      </w:r>
      <w:r w:rsidRPr="00144652">
        <w:rPr>
          <w:b/>
          <w:sz w:val="24"/>
          <w:szCs w:val="24"/>
        </w:rPr>
        <w:t>Γ. Σουρβίνος</w:t>
      </w:r>
      <w:r w:rsidRPr="00144652">
        <w:rPr>
          <w:sz w:val="24"/>
          <w:szCs w:val="24"/>
        </w:rPr>
        <w:t xml:space="preserve">. </w:t>
      </w:r>
    </w:p>
    <w:p w:rsidR="00144652" w:rsidRDefault="00261122" w:rsidP="00144652">
      <w:pPr>
        <w:spacing w:after="120" w:line="240" w:lineRule="auto"/>
        <w:ind w:left="709"/>
        <w:jc w:val="both"/>
        <w:rPr>
          <w:sz w:val="24"/>
          <w:szCs w:val="24"/>
        </w:rPr>
      </w:pPr>
      <w:r w:rsidRPr="00144652">
        <w:rPr>
          <w:sz w:val="24"/>
          <w:szCs w:val="24"/>
        </w:rPr>
        <w:t xml:space="preserve">Γενικός Γραμματέας: </w:t>
      </w:r>
      <w:r w:rsidRPr="00144652">
        <w:rPr>
          <w:b/>
          <w:sz w:val="24"/>
          <w:szCs w:val="24"/>
        </w:rPr>
        <w:t>Δ. Χατζηδημητρίου</w:t>
      </w:r>
      <w:r w:rsidR="00144652">
        <w:rPr>
          <w:b/>
          <w:sz w:val="24"/>
          <w:szCs w:val="24"/>
        </w:rPr>
        <w:t xml:space="preserve">. </w:t>
      </w:r>
      <w:r w:rsidRPr="00144652">
        <w:rPr>
          <w:sz w:val="24"/>
          <w:szCs w:val="24"/>
        </w:rPr>
        <w:t xml:space="preserve">Ταμίας </w:t>
      </w:r>
      <w:r w:rsidRPr="00144652">
        <w:rPr>
          <w:b/>
          <w:sz w:val="24"/>
          <w:szCs w:val="24"/>
        </w:rPr>
        <w:t>Α. Μελίδου</w:t>
      </w:r>
      <w:r w:rsidRPr="00144652">
        <w:rPr>
          <w:sz w:val="24"/>
          <w:szCs w:val="24"/>
        </w:rPr>
        <w:t xml:space="preserve">. </w:t>
      </w:r>
    </w:p>
    <w:p w:rsidR="00261122" w:rsidRPr="00261122" w:rsidRDefault="00261122" w:rsidP="00DD29E9">
      <w:pPr>
        <w:spacing w:after="120" w:line="240" w:lineRule="auto"/>
        <w:ind w:left="709"/>
        <w:jc w:val="both"/>
        <w:rPr>
          <w:sz w:val="24"/>
          <w:szCs w:val="24"/>
        </w:rPr>
      </w:pPr>
      <w:r w:rsidRPr="00144652">
        <w:rPr>
          <w:sz w:val="24"/>
          <w:szCs w:val="24"/>
        </w:rPr>
        <w:t xml:space="preserve">Μέλη:  </w:t>
      </w:r>
      <w:r w:rsidRPr="00144652">
        <w:rPr>
          <w:b/>
          <w:sz w:val="24"/>
          <w:szCs w:val="24"/>
        </w:rPr>
        <w:t>Γ. Γκιούλα, Ι. Καρακασιλιώτης, Β. Μαλιόγκα</w:t>
      </w:r>
    </w:p>
    <w:sectPr w:rsidR="00261122" w:rsidRPr="00261122" w:rsidSect="0076446B">
      <w:headerReference w:type="default" r:id="rId9"/>
      <w:pgSz w:w="11906" w:h="16838"/>
      <w:pgMar w:top="1440" w:right="1416" w:bottom="1134" w:left="709" w:header="426" w:footer="1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1E" w:rsidRDefault="00D8511E" w:rsidP="00953EF4">
      <w:pPr>
        <w:spacing w:after="0" w:line="240" w:lineRule="auto"/>
      </w:pPr>
      <w:r>
        <w:separator/>
      </w:r>
    </w:p>
  </w:endnote>
  <w:endnote w:type="continuationSeparator" w:id="0">
    <w:p w:rsidR="00D8511E" w:rsidRDefault="00D8511E" w:rsidP="009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1E" w:rsidRDefault="00D8511E" w:rsidP="00953EF4">
      <w:pPr>
        <w:spacing w:after="0" w:line="240" w:lineRule="auto"/>
      </w:pPr>
      <w:r>
        <w:separator/>
      </w:r>
    </w:p>
  </w:footnote>
  <w:footnote w:type="continuationSeparator" w:id="0">
    <w:p w:rsidR="00D8511E" w:rsidRDefault="00D8511E" w:rsidP="0095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8" w:type="dxa"/>
      <w:tblInd w:w="-5" w:type="dxa"/>
      <w:tblLook w:val="04A0" w:firstRow="1" w:lastRow="0" w:firstColumn="1" w:lastColumn="0" w:noHBand="0" w:noVBand="1"/>
    </w:tblPr>
    <w:tblGrid>
      <w:gridCol w:w="2256"/>
      <w:gridCol w:w="5388"/>
      <w:gridCol w:w="2704"/>
    </w:tblGrid>
    <w:tr w:rsidR="00BA767D">
      <w:trPr>
        <w:trHeight w:val="2117"/>
      </w:trPr>
      <w:tc>
        <w:tcPr>
          <w:tcW w:w="2127" w:type="dxa"/>
        </w:tcPr>
        <w:p w:rsidR="00BA767D" w:rsidRDefault="00BA767D" w:rsidP="00DC386F">
          <w:pPr>
            <w:rPr>
              <w:sz w:val="28"/>
              <w:szCs w:val="28"/>
            </w:rPr>
          </w:pPr>
          <w:r>
            <w:rPr>
              <w:b/>
              <w:noProof/>
              <w:sz w:val="36"/>
              <w:szCs w:val="36"/>
              <w:lang w:eastAsia="el-G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-1236345</wp:posOffset>
                </wp:positionV>
                <wp:extent cx="1276350" cy="1214755"/>
                <wp:effectExtent l="19050" t="0" r="0" b="0"/>
                <wp:wrapTight wrapText="bothSides">
                  <wp:wrapPolygon edited="0">
                    <wp:start x="-322" y="0"/>
                    <wp:lineTo x="-322" y="21340"/>
                    <wp:lineTo x="21600" y="21340"/>
                    <wp:lineTo x="21600" y="0"/>
                    <wp:lineTo x="-322" y="0"/>
                  </wp:wrapPolygon>
                </wp:wrapTight>
                <wp:docPr id="34" name="Εικόνα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752" t="30916" r="28628" b="45733"/>
                        <a:stretch/>
                      </pic:blipFill>
                      <pic:spPr bwMode="auto">
                        <a:xfrm>
                          <a:off x="0" y="0"/>
                          <a:ext cx="1276350" cy="1214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</w:tcPr>
        <w:p w:rsidR="00BA767D" w:rsidRDefault="00BA767D" w:rsidP="004B0229">
          <w:pPr>
            <w:spacing w:after="120"/>
            <w:ind w:left="-108"/>
            <w:jc w:val="center"/>
            <w:rPr>
              <w:b/>
              <w:color w:val="0000CC"/>
              <w:sz w:val="36"/>
              <w:szCs w:val="36"/>
            </w:rPr>
          </w:pPr>
        </w:p>
        <w:p w:rsidR="00BA767D" w:rsidRPr="00840E9E" w:rsidRDefault="00BA767D" w:rsidP="00AE4B13">
          <w:pPr>
            <w:spacing w:after="120"/>
            <w:ind w:left="-108"/>
            <w:jc w:val="center"/>
            <w:rPr>
              <w:b/>
              <w:color w:val="0000CC"/>
              <w:sz w:val="40"/>
              <w:szCs w:val="40"/>
            </w:rPr>
          </w:pPr>
          <w:r w:rsidRPr="00840E9E">
            <w:rPr>
              <w:b/>
              <w:color w:val="0000CC"/>
              <w:sz w:val="36"/>
              <w:szCs w:val="36"/>
            </w:rPr>
            <w:t xml:space="preserve">Ελληνική Εταιρεία Ιολογίας </w:t>
          </w:r>
        </w:p>
        <w:p w:rsidR="00BA767D" w:rsidRDefault="00BA767D" w:rsidP="004B0229">
          <w:pPr>
            <w:spacing w:after="120"/>
            <w:ind w:left="-108"/>
            <w:jc w:val="center"/>
            <w:rPr>
              <w:b/>
              <w:color w:val="0000CC"/>
              <w:sz w:val="36"/>
              <w:szCs w:val="36"/>
            </w:rPr>
          </w:pPr>
          <w:r>
            <w:rPr>
              <w:b/>
              <w:color w:val="0000CC"/>
              <w:sz w:val="36"/>
              <w:szCs w:val="36"/>
            </w:rPr>
            <w:t xml:space="preserve">Κύκλος Σεμιναρίων </w:t>
          </w:r>
          <w:r w:rsidR="00792370">
            <w:rPr>
              <w:b/>
              <w:color w:val="0000CC"/>
              <w:sz w:val="36"/>
              <w:szCs w:val="36"/>
            </w:rPr>
            <w:t xml:space="preserve"> </w:t>
          </w:r>
          <w:r w:rsidR="00792370" w:rsidRPr="00792370">
            <w:rPr>
              <w:b/>
              <w:color w:val="0000CC"/>
              <w:sz w:val="36"/>
              <w:szCs w:val="36"/>
            </w:rPr>
            <w:t>2018-</w:t>
          </w:r>
          <w:r w:rsidRPr="00792370">
            <w:rPr>
              <w:b/>
              <w:color w:val="0000CC"/>
              <w:sz w:val="36"/>
              <w:szCs w:val="40"/>
            </w:rPr>
            <w:t>201</w:t>
          </w:r>
          <w:r w:rsidR="00FB416C" w:rsidRPr="00792370">
            <w:rPr>
              <w:b/>
              <w:color w:val="0000CC"/>
              <w:sz w:val="36"/>
              <w:szCs w:val="40"/>
            </w:rPr>
            <w:t>9</w:t>
          </w:r>
        </w:p>
        <w:p w:rsidR="00BA767D" w:rsidRDefault="00BA767D" w:rsidP="00AE4B13">
          <w:pPr>
            <w:spacing w:after="120"/>
            <w:ind w:left="-108"/>
            <w:jc w:val="center"/>
            <w:rPr>
              <w:sz w:val="28"/>
              <w:szCs w:val="28"/>
            </w:rPr>
          </w:pPr>
        </w:p>
      </w:tc>
      <w:tc>
        <w:tcPr>
          <w:tcW w:w="2722" w:type="dxa"/>
          <w:vAlign w:val="center"/>
        </w:tcPr>
        <w:p w:rsidR="00BA767D" w:rsidRDefault="00BA767D" w:rsidP="000507BF">
          <w:pPr>
            <w:jc w:val="center"/>
            <w:rPr>
              <w:sz w:val="28"/>
              <w:szCs w:val="28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200150" cy="1200150"/>
                <wp:effectExtent l="19050" t="0" r="0" b="0"/>
                <wp:docPr id="1" name="Εικόνα 1" descr="Σχετική εικόν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Σχετική εικόν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350" cy="12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67D" w:rsidRPr="00D02D45" w:rsidRDefault="00BA767D" w:rsidP="00DC386F">
    <w:pPr>
      <w:spacing w:after="0" w:line="240" w:lineRule="auto"/>
      <w:ind w:left="127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5BE"/>
    <w:multiLevelType w:val="hybridMultilevel"/>
    <w:tmpl w:val="9E7A2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554"/>
    <w:multiLevelType w:val="hybridMultilevel"/>
    <w:tmpl w:val="0B4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0CA4"/>
    <w:multiLevelType w:val="hybridMultilevel"/>
    <w:tmpl w:val="1A0ED8FC"/>
    <w:lvl w:ilvl="0" w:tplc="670C9D3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ahoma" w:hint="default"/>
        <w:color w:val="1F497D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51A4"/>
    <w:multiLevelType w:val="hybridMultilevel"/>
    <w:tmpl w:val="6D1C4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68A"/>
    <w:rsid w:val="0000282D"/>
    <w:rsid w:val="000058E2"/>
    <w:rsid w:val="00012F11"/>
    <w:rsid w:val="00020A4C"/>
    <w:rsid w:val="000479C1"/>
    <w:rsid w:val="000507BF"/>
    <w:rsid w:val="0005742C"/>
    <w:rsid w:val="00072EE2"/>
    <w:rsid w:val="000B3B95"/>
    <w:rsid w:val="000B72E9"/>
    <w:rsid w:val="000D0BC2"/>
    <w:rsid w:val="000F5786"/>
    <w:rsid w:val="00100B19"/>
    <w:rsid w:val="00144652"/>
    <w:rsid w:val="00196A66"/>
    <w:rsid w:val="001A4002"/>
    <w:rsid w:val="001C465F"/>
    <w:rsid w:val="001D42C9"/>
    <w:rsid w:val="001F35D2"/>
    <w:rsid w:val="002022D6"/>
    <w:rsid w:val="00222846"/>
    <w:rsid w:val="002376B8"/>
    <w:rsid w:val="00261122"/>
    <w:rsid w:val="00274080"/>
    <w:rsid w:val="00295A37"/>
    <w:rsid w:val="002A1B1F"/>
    <w:rsid w:val="002A5169"/>
    <w:rsid w:val="002B2DBA"/>
    <w:rsid w:val="002B3A66"/>
    <w:rsid w:val="002D15C9"/>
    <w:rsid w:val="002F2B53"/>
    <w:rsid w:val="003006E9"/>
    <w:rsid w:val="003158BD"/>
    <w:rsid w:val="00320192"/>
    <w:rsid w:val="00326371"/>
    <w:rsid w:val="0032769D"/>
    <w:rsid w:val="0034499A"/>
    <w:rsid w:val="00377325"/>
    <w:rsid w:val="00390C63"/>
    <w:rsid w:val="00391C51"/>
    <w:rsid w:val="00395321"/>
    <w:rsid w:val="003A18A5"/>
    <w:rsid w:val="003A445C"/>
    <w:rsid w:val="003A5909"/>
    <w:rsid w:val="003B7856"/>
    <w:rsid w:val="003C07FF"/>
    <w:rsid w:val="003C31E1"/>
    <w:rsid w:val="003C640A"/>
    <w:rsid w:val="003D285D"/>
    <w:rsid w:val="00401C0C"/>
    <w:rsid w:val="00413D39"/>
    <w:rsid w:val="0042057E"/>
    <w:rsid w:val="004303CB"/>
    <w:rsid w:val="00436A69"/>
    <w:rsid w:val="004927C0"/>
    <w:rsid w:val="0049463D"/>
    <w:rsid w:val="00495D71"/>
    <w:rsid w:val="004A0621"/>
    <w:rsid w:val="004B0229"/>
    <w:rsid w:val="004B61FF"/>
    <w:rsid w:val="004C211F"/>
    <w:rsid w:val="004C4B66"/>
    <w:rsid w:val="004E45A2"/>
    <w:rsid w:val="004F0E99"/>
    <w:rsid w:val="004F2329"/>
    <w:rsid w:val="004F29BB"/>
    <w:rsid w:val="004F6B29"/>
    <w:rsid w:val="004F70B5"/>
    <w:rsid w:val="00506745"/>
    <w:rsid w:val="00512A15"/>
    <w:rsid w:val="005445D8"/>
    <w:rsid w:val="00561388"/>
    <w:rsid w:val="0056594D"/>
    <w:rsid w:val="00565FC6"/>
    <w:rsid w:val="0058024B"/>
    <w:rsid w:val="005C0FF6"/>
    <w:rsid w:val="005D776C"/>
    <w:rsid w:val="005E3C31"/>
    <w:rsid w:val="006072AF"/>
    <w:rsid w:val="006236D8"/>
    <w:rsid w:val="00641196"/>
    <w:rsid w:val="00691E01"/>
    <w:rsid w:val="006B6C5C"/>
    <w:rsid w:val="006B7517"/>
    <w:rsid w:val="006C04F4"/>
    <w:rsid w:val="006D02E2"/>
    <w:rsid w:val="006E668A"/>
    <w:rsid w:val="00706CF0"/>
    <w:rsid w:val="007127FF"/>
    <w:rsid w:val="00723CC6"/>
    <w:rsid w:val="00725655"/>
    <w:rsid w:val="00732A4D"/>
    <w:rsid w:val="00742037"/>
    <w:rsid w:val="00742C23"/>
    <w:rsid w:val="0076446B"/>
    <w:rsid w:val="00765A08"/>
    <w:rsid w:val="007712F3"/>
    <w:rsid w:val="007850A9"/>
    <w:rsid w:val="00786040"/>
    <w:rsid w:val="00792370"/>
    <w:rsid w:val="007C480D"/>
    <w:rsid w:val="007C7608"/>
    <w:rsid w:val="007F44EF"/>
    <w:rsid w:val="007F4F95"/>
    <w:rsid w:val="00817699"/>
    <w:rsid w:val="00837060"/>
    <w:rsid w:val="00862402"/>
    <w:rsid w:val="008764BE"/>
    <w:rsid w:val="00884D2B"/>
    <w:rsid w:val="00900661"/>
    <w:rsid w:val="00953EF4"/>
    <w:rsid w:val="009671D2"/>
    <w:rsid w:val="00983BE5"/>
    <w:rsid w:val="009925B3"/>
    <w:rsid w:val="00993636"/>
    <w:rsid w:val="009A528A"/>
    <w:rsid w:val="009A5C8B"/>
    <w:rsid w:val="00A1663A"/>
    <w:rsid w:val="00A17D84"/>
    <w:rsid w:val="00A2342C"/>
    <w:rsid w:val="00A33ED3"/>
    <w:rsid w:val="00A35705"/>
    <w:rsid w:val="00A35F5C"/>
    <w:rsid w:val="00A412E1"/>
    <w:rsid w:val="00A501F6"/>
    <w:rsid w:val="00A82290"/>
    <w:rsid w:val="00A93793"/>
    <w:rsid w:val="00AE4B13"/>
    <w:rsid w:val="00AF3BB2"/>
    <w:rsid w:val="00B35147"/>
    <w:rsid w:val="00B46DD8"/>
    <w:rsid w:val="00B91CB1"/>
    <w:rsid w:val="00BA767D"/>
    <w:rsid w:val="00BF7CAF"/>
    <w:rsid w:val="00C13E95"/>
    <w:rsid w:val="00C20DFD"/>
    <w:rsid w:val="00C82B7F"/>
    <w:rsid w:val="00C9442B"/>
    <w:rsid w:val="00CA083E"/>
    <w:rsid w:val="00CD3E28"/>
    <w:rsid w:val="00CE1B93"/>
    <w:rsid w:val="00CF7F9C"/>
    <w:rsid w:val="00D02D45"/>
    <w:rsid w:val="00D1436E"/>
    <w:rsid w:val="00D14EA7"/>
    <w:rsid w:val="00D16E15"/>
    <w:rsid w:val="00D34E22"/>
    <w:rsid w:val="00D64839"/>
    <w:rsid w:val="00D74719"/>
    <w:rsid w:val="00D81E34"/>
    <w:rsid w:val="00D8511E"/>
    <w:rsid w:val="00D90152"/>
    <w:rsid w:val="00D9026D"/>
    <w:rsid w:val="00DA3E47"/>
    <w:rsid w:val="00DA6A2F"/>
    <w:rsid w:val="00DB40CA"/>
    <w:rsid w:val="00DC386F"/>
    <w:rsid w:val="00DD29E9"/>
    <w:rsid w:val="00DE37BB"/>
    <w:rsid w:val="00E022BF"/>
    <w:rsid w:val="00E35822"/>
    <w:rsid w:val="00E37F79"/>
    <w:rsid w:val="00EA2242"/>
    <w:rsid w:val="00EB40BE"/>
    <w:rsid w:val="00ED2A59"/>
    <w:rsid w:val="00EE1BDE"/>
    <w:rsid w:val="00EF5F09"/>
    <w:rsid w:val="00F10CE9"/>
    <w:rsid w:val="00F676CA"/>
    <w:rsid w:val="00F918E6"/>
    <w:rsid w:val="00F92295"/>
    <w:rsid w:val="00FA27BC"/>
    <w:rsid w:val="00FB3C77"/>
    <w:rsid w:val="00FB416C"/>
    <w:rsid w:val="00FD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AEBCF-FC3D-4163-AD5D-A2BCB97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86240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3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F4"/>
  </w:style>
  <w:style w:type="paragraph" w:styleId="Footer">
    <w:name w:val="footer"/>
    <w:basedOn w:val="Normal"/>
    <w:link w:val="FooterChar"/>
    <w:uiPriority w:val="99"/>
    <w:unhideWhenUsed/>
    <w:rsid w:val="00953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F4"/>
  </w:style>
  <w:style w:type="table" w:customStyle="1" w:styleId="LightShading-Accent11">
    <w:name w:val="Light Shading - Accent 11"/>
    <w:basedOn w:val="TableNormal"/>
    <w:uiPriority w:val="60"/>
    <w:rsid w:val="00E022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2376B8"/>
    <w:rPr>
      <w:i/>
      <w:iCs/>
    </w:rPr>
  </w:style>
  <w:style w:type="table" w:customStyle="1" w:styleId="31">
    <w:name w:val="Απλός πίνακας 31"/>
    <w:basedOn w:val="TableNormal"/>
    <w:uiPriority w:val="43"/>
    <w:rsid w:val="002A51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rsid w:val="00072E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465F"/>
  </w:style>
  <w:style w:type="character" w:customStyle="1" w:styleId="m1219561885860193851gmail-">
    <w:name w:val="m_1219561885860193851gmail-"/>
    <w:basedOn w:val="DefaultParagraphFont"/>
    <w:rsid w:val="006C04F4"/>
  </w:style>
  <w:style w:type="character" w:customStyle="1" w:styleId="azo">
    <w:name w:val="azo"/>
    <w:basedOn w:val="DefaultParagraphFont"/>
    <w:rsid w:val="006C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442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489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595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8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511">
              <w:marLeft w:val="-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465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842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967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4894">
              <w:marLeft w:val="-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7919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8145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752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057">
              <w:marLeft w:val="-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hi@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6919-7987-4929-834C-67A69367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Chatzopoulou</dc:creator>
  <cp:lastModifiedBy>gxaral</cp:lastModifiedBy>
  <cp:revision>2</cp:revision>
  <cp:lastPrinted>2017-12-14T13:49:00Z</cp:lastPrinted>
  <dcterms:created xsi:type="dcterms:W3CDTF">2019-01-10T13:51:00Z</dcterms:created>
  <dcterms:modified xsi:type="dcterms:W3CDTF">2019-01-10T13:51:00Z</dcterms:modified>
</cp:coreProperties>
</file>