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DA" w:rsidRDefault="00EA29DA">
      <w:pPr>
        <w:spacing w:before="53"/>
        <w:ind w:right="110"/>
        <w:jc w:val="right"/>
        <w:rPr>
          <w:rFonts w:ascii="Calibri" w:eastAsia="Calibri" w:hAnsi="Calibri" w:cs="Calibri"/>
          <w:sz w:val="24"/>
          <w:szCs w:val="24"/>
        </w:rPr>
      </w:pPr>
    </w:p>
    <w:p w:rsidR="00B5673A" w:rsidRPr="00F9504D" w:rsidRDefault="00B5673A">
      <w:pPr>
        <w:spacing w:before="53"/>
        <w:ind w:right="110"/>
        <w:jc w:val="right"/>
        <w:rPr>
          <w:rFonts w:ascii="Calibri" w:eastAsia="Calibri" w:hAnsi="Calibri" w:cs="Calibri"/>
          <w:sz w:val="24"/>
          <w:szCs w:val="24"/>
          <w:lang w:val="el-GR"/>
        </w:rPr>
      </w:pPr>
    </w:p>
    <w:p w:rsidR="00EA29DA" w:rsidRPr="00BE361E" w:rsidRDefault="001221FA" w:rsidP="001221FA">
      <w:pPr>
        <w:ind w:left="928" w:right="641" w:hanging="816"/>
        <w:jc w:val="right"/>
        <w:rPr>
          <w:rFonts w:ascii="Calibri" w:eastAsia="Calibri" w:hAnsi="Calibri" w:cs="Calibri"/>
          <w:b/>
          <w:sz w:val="24"/>
          <w:szCs w:val="24"/>
          <w:lang w:val="el-GR"/>
        </w:rPr>
      </w:pPr>
      <w:r w:rsidRPr="00F9504D">
        <w:rPr>
          <w:rFonts w:ascii="Calibri" w:eastAsia="Calibri" w:hAnsi="Calibri" w:cs="Calibri"/>
          <w:sz w:val="24"/>
          <w:szCs w:val="24"/>
          <w:lang w:val="el-GR"/>
        </w:rPr>
        <w:t>ΑΝΑΡΤΗΤΕΑ ΣΤΟ ΔΙΑΔΙΚΤΥΟ</w:t>
      </w:r>
    </w:p>
    <w:p w:rsidR="00B5673A" w:rsidRPr="00F9504D" w:rsidRDefault="008E387F" w:rsidP="00FC3D5D">
      <w:pPr>
        <w:ind w:left="1560" w:right="641" w:hanging="1448"/>
        <w:rPr>
          <w:rFonts w:ascii="Calibri" w:eastAsia="Calibri" w:hAnsi="Calibri" w:cs="Calibri"/>
          <w:sz w:val="24"/>
          <w:szCs w:val="24"/>
          <w:lang w:val="el-GR"/>
        </w:rPr>
      </w:pPr>
      <w:r w:rsidRPr="00F9504D">
        <w:rPr>
          <w:rFonts w:ascii="Calibri" w:eastAsia="Calibri" w:hAnsi="Calibri" w:cs="Calibri"/>
          <w:b/>
          <w:sz w:val="24"/>
          <w:szCs w:val="24"/>
          <w:lang w:val="el-GR"/>
        </w:rPr>
        <w:t xml:space="preserve">ΑΡΙΣΤΟΤΕΛΕΙΟ ΠΑΝΕΠΙΣΤΗΜΙΟ ΘΕΣΣΑΛΟΝΙΚΗΣ              </w:t>
      </w:r>
      <w:r w:rsidR="00F9504D">
        <w:rPr>
          <w:rFonts w:ascii="Calibri" w:eastAsia="Calibri" w:hAnsi="Calibri" w:cs="Calibri"/>
          <w:b/>
          <w:sz w:val="24"/>
          <w:szCs w:val="24"/>
          <w:lang w:val="el-GR"/>
        </w:rPr>
        <w:t xml:space="preserve">                          </w:t>
      </w:r>
      <w:r w:rsidRPr="00F9504D">
        <w:rPr>
          <w:rFonts w:ascii="Calibri" w:eastAsia="Calibri" w:hAnsi="Calibri" w:cs="Calibri"/>
          <w:b/>
          <w:sz w:val="24"/>
          <w:szCs w:val="24"/>
          <w:lang w:val="el-GR"/>
        </w:rPr>
        <w:t xml:space="preserve">ΠΑΝΕΠΙΣΤΗΜΙΟ ΛΕΥΚΩΣΙΑΣ </w:t>
      </w:r>
      <w:r w:rsidR="00EA29DA" w:rsidRPr="00EA29DA">
        <w:rPr>
          <w:rFonts w:ascii="Calibri" w:eastAsia="Calibri" w:hAnsi="Calibri" w:cs="Calibri"/>
          <w:b/>
          <w:sz w:val="24"/>
          <w:szCs w:val="24"/>
          <w:lang w:val="el-GR"/>
        </w:rPr>
        <w:t xml:space="preserve">   </w:t>
      </w:r>
      <w:r w:rsidR="00FC3D5D" w:rsidRPr="00FC3D5D">
        <w:rPr>
          <w:rFonts w:ascii="Calibri" w:eastAsia="Calibri" w:hAnsi="Calibri" w:cs="Calibri"/>
          <w:b/>
          <w:sz w:val="24"/>
          <w:szCs w:val="24"/>
          <w:lang w:val="el-GR"/>
        </w:rPr>
        <w:t xml:space="preserve"> </w:t>
      </w:r>
      <w:r w:rsidRPr="00F9504D">
        <w:rPr>
          <w:rFonts w:ascii="Calibri" w:eastAsia="Calibri" w:hAnsi="Calibri" w:cs="Calibri"/>
          <w:b/>
          <w:sz w:val="24"/>
          <w:szCs w:val="24"/>
          <w:lang w:val="el-GR"/>
        </w:rPr>
        <w:t>ΝΟΜΙΚΗ ΣΧΟΛΗ                                                                               ΤΜΗΜΑ ΝΟΜΙΚΗΣ</w:t>
      </w:r>
    </w:p>
    <w:p w:rsidR="00B5673A" w:rsidRPr="00F9504D" w:rsidRDefault="00B5673A">
      <w:pPr>
        <w:spacing w:before="13" w:line="280" w:lineRule="exact"/>
        <w:rPr>
          <w:sz w:val="28"/>
          <w:szCs w:val="28"/>
          <w:lang w:val="el-GR"/>
        </w:rPr>
      </w:pPr>
    </w:p>
    <w:p w:rsidR="00B5673A" w:rsidRPr="00BE361E" w:rsidRDefault="008E387F" w:rsidP="00EA29DA">
      <w:pPr>
        <w:ind w:left="7293" w:right="1098" w:hanging="14"/>
        <w:rPr>
          <w:rFonts w:ascii="Calibri" w:eastAsia="Calibri" w:hAnsi="Calibri" w:cs="Calibri"/>
          <w:sz w:val="24"/>
          <w:szCs w:val="24"/>
          <w:lang w:val="el-GR"/>
        </w:rPr>
      </w:pPr>
      <w:r w:rsidRPr="00F9504D">
        <w:rPr>
          <w:rFonts w:ascii="Calibri" w:eastAsia="Calibri" w:hAnsi="Calibri" w:cs="Calibri"/>
          <w:b/>
          <w:sz w:val="24"/>
          <w:szCs w:val="24"/>
          <w:lang w:val="el-GR"/>
        </w:rPr>
        <w:t xml:space="preserve">Αριθ. Πρωτ.: Μ. </w:t>
      </w:r>
      <w:r w:rsidR="00EA29DA" w:rsidRPr="00BE361E">
        <w:rPr>
          <w:rFonts w:ascii="Calibri" w:eastAsia="Calibri" w:hAnsi="Calibri" w:cs="Calibri"/>
          <w:b/>
          <w:sz w:val="24"/>
          <w:szCs w:val="24"/>
          <w:lang w:val="el-GR"/>
        </w:rPr>
        <w:t>720</w:t>
      </w:r>
    </w:p>
    <w:p w:rsidR="00B5673A" w:rsidRPr="00BE361E" w:rsidRDefault="008E387F" w:rsidP="00EA29DA">
      <w:pPr>
        <w:ind w:left="7200" w:right="1412"/>
        <w:jc w:val="center"/>
        <w:rPr>
          <w:rFonts w:ascii="Calibri" w:eastAsia="Calibri" w:hAnsi="Calibri" w:cs="Calibri"/>
          <w:b/>
          <w:sz w:val="24"/>
          <w:szCs w:val="24"/>
          <w:lang w:val="el-GR"/>
        </w:rPr>
      </w:pPr>
      <w:r w:rsidRPr="00F9504D">
        <w:rPr>
          <w:rFonts w:ascii="Calibri" w:eastAsia="Calibri" w:hAnsi="Calibri" w:cs="Calibri"/>
          <w:b/>
          <w:sz w:val="24"/>
          <w:szCs w:val="24"/>
          <w:lang w:val="el-GR"/>
        </w:rPr>
        <w:t xml:space="preserve">Ημερ.: </w:t>
      </w:r>
      <w:r w:rsidR="00EA29DA" w:rsidRPr="00BE361E">
        <w:rPr>
          <w:rFonts w:ascii="Calibri" w:eastAsia="Calibri" w:hAnsi="Calibri" w:cs="Calibri"/>
          <w:b/>
          <w:sz w:val="24"/>
          <w:szCs w:val="24"/>
          <w:lang w:val="el-GR"/>
        </w:rPr>
        <w:t>3/4/2018</w:t>
      </w:r>
    </w:p>
    <w:p w:rsidR="005B6E0D" w:rsidRPr="001221FA" w:rsidRDefault="001221FA" w:rsidP="001221FA">
      <w:pPr>
        <w:ind w:right="11"/>
        <w:jc w:val="center"/>
        <w:rPr>
          <w:rFonts w:ascii="Calibri" w:eastAsia="Calibri" w:hAnsi="Calibri" w:cs="Calibri"/>
          <w:sz w:val="24"/>
          <w:szCs w:val="24"/>
          <w:u w:val="single"/>
          <w:lang w:val="el-GR"/>
        </w:rPr>
      </w:pPr>
      <w:r w:rsidRPr="00DC6A1E">
        <w:rPr>
          <w:rFonts w:ascii="Calibri" w:eastAsia="Calibri" w:hAnsi="Calibri" w:cs="Calibri"/>
          <w:sz w:val="24"/>
          <w:szCs w:val="24"/>
          <w:u w:val="single"/>
          <w:lang w:val="el-GR"/>
        </w:rPr>
        <w:t>ΟΡΘΗ ΕΠΑΝΑΛΗΨΗ</w:t>
      </w:r>
    </w:p>
    <w:p w:rsidR="001221FA" w:rsidRPr="008F795E" w:rsidRDefault="001221FA">
      <w:pPr>
        <w:ind w:right="1412"/>
        <w:jc w:val="right"/>
        <w:rPr>
          <w:rFonts w:ascii="Calibri" w:eastAsia="Calibri" w:hAnsi="Calibri" w:cs="Calibri"/>
          <w:sz w:val="24"/>
          <w:szCs w:val="24"/>
          <w:lang w:val="el-GR"/>
        </w:rPr>
      </w:pPr>
    </w:p>
    <w:p w:rsidR="005B6E0D" w:rsidRPr="004E16AE" w:rsidRDefault="005B6E0D" w:rsidP="005B6E0D">
      <w:pPr>
        <w:shd w:val="clear" w:color="auto" w:fill="FFFFFF"/>
        <w:jc w:val="center"/>
        <w:rPr>
          <w:rFonts w:ascii="inherit" w:hAnsi="inherit" w:cs="Segoe UI"/>
          <w:b/>
          <w:color w:val="1D2129"/>
          <w:sz w:val="25"/>
          <w:szCs w:val="21"/>
          <w:lang w:val="el-GR" w:eastAsia="el-GR"/>
        </w:rPr>
      </w:pPr>
      <w:r w:rsidRPr="004E16AE">
        <w:rPr>
          <w:rFonts w:ascii="inherit" w:hAnsi="inherit" w:cs="Segoe UI"/>
          <w:b/>
          <w:color w:val="1D2129"/>
          <w:sz w:val="25"/>
          <w:szCs w:val="21"/>
          <w:lang w:val="el-GR" w:eastAsia="el-GR"/>
        </w:rPr>
        <w:t>ΠΡΟΣΚΛΗΣΗ ΕΚΔΗΛΩΣΗΣ ΕΝΔΙΑΦΕΡΟΝΤΟΣ</w:t>
      </w:r>
    </w:p>
    <w:p w:rsidR="005B6E0D" w:rsidRPr="004E16AE" w:rsidRDefault="005B6E0D" w:rsidP="005B6E0D">
      <w:pPr>
        <w:shd w:val="clear" w:color="auto" w:fill="FFFFFF"/>
        <w:jc w:val="center"/>
        <w:rPr>
          <w:rFonts w:ascii="inherit" w:hAnsi="inherit" w:cs="Segoe UI"/>
          <w:color w:val="1D2129"/>
          <w:sz w:val="21"/>
          <w:szCs w:val="21"/>
          <w:lang w:val="el-GR" w:eastAsia="el-GR"/>
        </w:rPr>
      </w:pPr>
      <w:r w:rsidRPr="004E16AE">
        <w:rPr>
          <w:rFonts w:ascii="inherit" w:hAnsi="inherit" w:cs="Segoe UI"/>
          <w:color w:val="1D2129"/>
          <w:sz w:val="21"/>
          <w:szCs w:val="21"/>
          <w:lang w:val="el-GR" w:eastAsia="el-GR"/>
        </w:rPr>
        <w:t>για την εισαγωγή μεταπτυχιακών φοιτητών</w:t>
      </w:r>
    </w:p>
    <w:p w:rsidR="005B6E0D" w:rsidRPr="004E16AE" w:rsidRDefault="005B6E0D" w:rsidP="005B6E0D">
      <w:pPr>
        <w:shd w:val="clear" w:color="auto" w:fill="FFFFFF"/>
        <w:jc w:val="center"/>
        <w:rPr>
          <w:rFonts w:ascii="inherit" w:hAnsi="inherit" w:cs="Segoe UI"/>
          <w:color w:val="1D2129"/>
          <w:sz w:val="21"/>
          <w:szCs w:val="21"/>
          <w:lang w:val="el-GR" w:eastAsia="el-GR"/>
        </w:rPr>
      </w:pPr>
      <w:r w:rsidRPr="004E16AE">
        <w:rPr>
          <w:rFonts w:ascii="inherit" w:hAnsi="inherit" w:cs="Segoe UI"/>
          <w:color w:val="1D2129"/>
          <w:sz w:val="21"/>
          <w:szCs w:val="21"/>
          <w:lang w:val="el-GR" w:eastAsia="el-GR"/>
        </w:rPr>
        <w:t xml:space="preserve">στο </w:t>
      </w:r>
      <w:r>
        <w:rPr>
          <w:rFonts w:ascii="inherit" w:hAnsi="inherit" w:cs="Segoe UI"/>
          <w:color w:val="1D2129"/>
          <w:sz w:val="21"/>
          <w:szCs w:val="21"/>
          <w:lang w:val="el-GR" w:eastAsia="el-GR"/>
        </w:rPr>
        <w:t xml:space="preserve">ΔΠΜΣ </w:t>
      </w:r>
      <w:r w:rsidRPr="004E16AE">
        <w:rPr>
          <w:rFonts w:ascii="inherit" w:hAnsi="inherit" w:cs="Segoe UI"/>
          <w:color w:val="1D2129"/>
          <w:sz w:val="21"/>
          <w:szCs w:val="21"/>
          <w:lang w:val="el-GR" w:eastAsia="el-GR"/>
        </w:rPr>
        <w:t>«Ποινικό Δίκαιο και Εξαρτήσεις»,</w:t>
      </w:r>
    </w:p>
    <w:p w:rsidR="005B6E0D" w:rsidRPr="004E16AE" w:rsidRDefault="005B6E0D" w:rsidP="005B6E0D">
      <w:pPr>
        <w:shd w:val="clear" w:color="auto" w:fill="FFFFFF"/>
        <w:jc w:val="center"/>
        <w:rPr>
          <w:rFonts w:ascii="inherit" w:hAnsi="inherit" w:cs="Segoe UI"/>
          <w:color w:val="1D2129"/>
          <w:sz w:val="21"/>
          <w:szCs w:val="21"/>
          <w:lang w:val="el-GR" w:eastAsia="el-GR"/>
        </w:rPr>
      </w:pPr>
      <w:r w:rsidRPr="004E16AE">
        <w:rPr>
          <w:rFonts w:ascii="inherit" w:hAnsi="inherit" w:cs="Segoe UI"/>
          <w:color w:val="1D2129"/>
          <w:sz w:val="21"/>
          <w:szCs w:val="21"/>
          <w:lang w:val="el-GR" w:eastAsia="el-GR"/>
        </w:rPr>
        <w:t>που υλοποιείται</w:t>
      </w:r>
    </w:p>
    <w:p w:rsidR="005B6E0D" w:rsidRPr="000A72C1" w:rsidRDefault="005B6E0D" w:rsidP="005B6E0D">
      <w:pPr>
        <w:shd w:val="clear" w:color="auto" w:fill="FFFFFF"/>
        <w:jc w:val="center"/>
        <w:rPr>
          <w:rFonts w:ascii="inherit" w:hAnsi="inherit" w:cs="Segoe UI"/>
          <w:color w:val="1D2129"/>
          <w:sz w:val="21"/>
          <w:szCs w:val="21"/>
          <w:lang w:val="el-GR" w:eastAsia="el-GR"/>
        </w:rPr>
      </w:pPr>
      <w:r w:rsidRPr="004E16AE">
        <w:rPr>
          <w:rFonts w:ascii="inherit" w:hAnsi="inherit" w:cs="Segoe UI"/>
          <w:color w:val="1D2129"/>
          <w:sz w:val="21"/>
          <w:szCs w:val="21"/>
          <w:lang w:val="el-GR" w:eastAsia="el-GR"/>
        </w:rPr>
        <w:t xml:space="preserve">από τη Νομική Σχολή ΑΠΘ </w:t>
      </w:r>
    </w:p>
    <w:p w:rsidR="005B6E0D" w:rsidRPr="000A72C1" w:rsidRDefault="005B6E0D" w:rsidP="005B6E0D">
      <w:pPr>
        <w:shd w:val="clear" w:color="auto" w:fill="FFFFFF"/>
        <w:jc w:val="center"/>
        <w:rPr>
          <w:rFonts w:ascii="inherit" w:hAnsi="inherit" w:cs="Segoe UI"/>
          <w:color w:val="1D2129"/>
          <w:sz w:val="21"/>
          <w:szCs w:val="21"/>
          <w:lang w:val="el-GR" w:eastAsia="el-GR"/>
        </w:rPr>
      </w:pPr>
      <w:r w:rsidRPr="004E16AE">
        <w:rPr>
          <w:rFonts w:ascii="inherit" w:hAnsi="inherit" w:cs="Segoe UI"/>
          <w:color w:val="1D2129"/>
          <w:sz w:val="21"/>
          <w:szCs w:val="21"/>
          <w:lang w:val="el-GR" w:eastAsia="el-GR"/>
        </w:rPr>
        <w:t xml:space="preserve">και το Τμήμα Νομικής του Παν. Λευκωσίας, </w:t>
      </w:r>
    </w:p>
    <w:p w:rsidR="00BB4F97" w:rsidRDefault="005B6E0D" w:rsidP="00F84824">
      <w:pPr>
        <w:shd w:val="clear" w:color="auto" w:fill="FFFFFF"/>
        <w:jc w:val="center"/>
        <w:rPr>
          <w:rFonts w:ascii="Calibri" w:eastAsia="Calibri" w:hAnsi="Calibri" w:cs="Calibri"/>
          <w:sz w:val="24"/>
          <w:szCs w:val="24"/>
          <w:lang w:val="el-GR"/>
        </w:rPr>
      </w:pPr>
      <w:r w:rsidRPr="004E16AE">
        <w:rPr>
          <w:rFonts w:ascii="inherit" w:hAnsi="inherit" w:cs="Segoe UI"/>
          <w:color w:val="1D2129"/>
          <w:sz w:val="21"/>
          <w:szCs w:val="21"/>
          <w:lang w:val="el-GR" w:eastAsia="el-GR"/>
        </w:rPr>
        <w:t>σε συνεργασία με το ΚΕΘΕΑ</w:t>
      </w:r>
    </w:p>
    <w:p w:rsidR="00BB4F97" w:rsidRPr="00BB4F97" w:rsidRDefault="00BB4F97" w:rsidP="00BB4F97">
      <w:pPr>
        <w:rPr>
          <w:rFonts w:ascii="Calibri" w:eastAsia="Calibri" w:hAnsi="Calibri" w:cs="Calibri"/>
          <w:sz w:val="24"/>
          <w:szCs w:val="24"/>
          <w:lang w:val="el-GR"/>
        </w:rPr>
      </w:pPr>
    </w:p>
    <w:p w:rsidR="00BB4F97" w:rsidRDefault="00BB4F97" w:rsidP="00BB4F97">
      <w:pPr>
        <w:rPr>
          <w:rFonts w:ascii="Calibri" w:eastAsia="Calibri" w:hAnsi="Calibri" w:cs="Calibri"/>
          <w:sz w:val="24"/>
          <w:szCs w:val="24"/>
          <w:lang w:val="el-GR"/>
        </w:rPr>
      </w:pPr>
    </w:p>
    <w:p w:rsidR="00BB4F97" w:rsidRDefault="000A72C1" w:rsidP="00BB4F97">
      <w:pPr>
        <w:tabs>
          <w:tab w:val="left" w:pos="1965"/>
        </w:tabs>
        <w:jc w:val="both"/>
        <w:rPr>
          <w:rFonts w:ascii="Calibri" w:eastAsia="Calibri" w:hAnsi="Calibri" w:cs="Calibri"/>
          <w:sz w:val="22"/>
          <w:szCs w:val="24"/>
          <w:lang w:val="el-GR"/>
        </w:rPr>
      </w:pPr>
      <w:bookmarkStart w:id="0" w:name="_GoBack"/>
      <w:r>
        <w:rPr>
          <w:rFonts w:ascii="Calibri" w:eastAsia="Calibri" w:hAnsi="Calibri" w:cs="Calibri"/>
          <w:sz w:val="22"/>
          <w:szCs w:val="24"/>
          <w:lang w:val="el-GR"/>
        </w:rPr>
        <w:t xml:space="preserve">Η </w:t>
      </w:r>
      <w:r w:rsidR="00BB4F97" w:rsidRPr="007E5390">
        <w:rPr>
          <w:rFonts w:ascii="Calibri" w:eastAsia="Calibri" w:hAnsi="Calibri" w:cs="Calibri"/>
          <w:sz w:val="22"/>
          <w:szCs w:val="24"/>
          <w:lang w:val="el-GR"/>
        </w:rPr>
        <w:t>Νομική  Σχολή  του  ΑΠΘ  και  το  Τμήμα  Νομικής  του  Παν.  Λευκωσίας  ανακοινών</w:t>
      </w:r>
      <w:r>
        <w:rPr>
          <w:rFonts w:ascii="Calibri" w:eastAsia="Calibri" w:hAnsi="Calibri" w:cs="Calibri"/>
          <w:sz w:val="22"/>
          <w:szCs w:val="24"/>
          <w:lang w:val="el-GR"/>
        </w:rPr>
        <w:t>ουν</w:t>
      </w:r>
      <w:r w:rsidR="00BB4F97" w:rsidRPr="007E5390">
        <w:rPr>
          <w:rFonts w:ascii="Calibri" w:eastAsia="Calibri" w:hAnsi="Calibri" w:cs="Calibri"/>
          <w:sz w:val="22"/>
          <w:szCs w:val="24"/>
          <w:lang w:val="el-GR"/>
        </w:rPr>
        <w:t xml:space="preserve">  ότι  κατά  το ακαδημαϊκό  έτος  2018  –  2019 </w:t>
      </w:r>
      <w:r>
        <w:rPr>
          <w:rFonts w:ascii="Calibri" w:eastAsia="Calibri" w:hAnsi="Calibri" w:cs="Calibri"/>
          <w:sz w:val="22"/>
          <w:szCs w:val="24"/>
          <w:lang w:val="el-GR"/>
        </w:rPr>
        <w:t xml:space="preserve">προτίθενται να </w:t>
      </w:r>
      <w:r w:rsidR="00BB4F97" w:rsidRPr="007E5390">
        <w:rPr>
          <w:rFonts w:ascii="Calibri" w:eastAsia="Calibri" w:hAnsi="Calibri" w:cs="Calibri"/>
          <w:sz w:val="22"/>
          <w:szCs w:val="24"/>
          <w:lang w:val="el-GR"/>
        </w:rPr>
        <w:t>λειτουργήσ</w:t>
      </w:r>
      <w:r>
        <w:rPr>
          <w:rFonts w:ascii="Calibri" w:eastAsia="Calibri" w:hAnsi="Calibri" w:cs="Calibri"/>
          <w:sz w:val="22"/>
          <w:szCs w:val="24"/>
          <w:lang w:val="el-GR"/>
        </w:rPr>
        <w:t>ουν</w:t>
      </w:r>
      <w:r w:rsidR="00BB4F97" w:rsidRPr="007E5390">
        <w:rPr>
          <w:rFonts w:ascii="Calibri" w:eastAsia="Calibri" w:hAnsi="Calibri" w:cs="Calibri"/>
          <w:sz w:val="22"/>
          <w:szCs w:val="24"/>
          <w:lang w:val="el-GR"/>
        </w:rPr>
        <w:t xml:space="preserve">  το  Διιδρυματικό  Πρόγραμμα  Μεταπτυχιακών  Σπουδών (ΔΠΜΣ),  με  τίτλο:  «Ποινικό  Δίκαιο  και  Εξαρτήσεις»,  που  πραγματοποιείται  σε  συνεργασία  με  το  ΚΕΘΕΑ  και απονέμει  Μεταπτυχιακό  Δίπλωμα  Ειδίκευσης  (MΔΕ)  σε  δύο  κατευθύνσεις:  Α)  Ποινικό  δίκαιο  των  εξαρτήσεων </w:t>
      </w:r>
      <w:r>
        <w:rPr>
          <w:rFonts w:ascii="Calibri" w:eastAsia="Calibri" w:hAnsi="Calibri" w:cs="Calibri"/>
          <w:sz w:val="22"/>
          <w:szCs w:val="24"/>
          <w:lang w:val="el-GR"/>
        </w:rPr>
        <w:t>και Β) Νο</w:t>
      </w:r>
      <w:r w:rsidR="00BB4F97" w:rsidRPr="007E5390">
        <w:rPr>
          <w:rFonts w:ascii="Calibri" w:eastAsia="Calibri" w:hAnsi="Calibri" w:cs="Calibri"/>
          <w:sz w:val="22"/>
          <w:szCs w:val="24"/>
          <w:lang w:val="el-GR"/>
        </w:rPr>
        <w:t>μική και Θεραπευτική διαχείριση των εξαρτήσεων.</w:t>
      </w:r>
    </w:p>
    <w:p w:rsidR="00E40D34" w:rsidRDefault="00E40D34" w:rsidP="00BB4F97">
      <w:pPr>
        <w:tabs>
          <w:tab w:val="left" w:pos="1965"/>
        </w:tabs>
        <w:jc w:val="both"/>
        <w:rPr>
          <w:rFonts w:ascii="Calibri" w:eastAsia="Calibri" w:hAnsi="Calibri" w:cs="Calibri"/>
          <w:sz w:val="22"/>
          <w:szCs w:val="24"/>
          <w:lang w:val="el-GR"/>
        </w:rPr>
      </w:pPr>
    </w:p>
    <w:p w:rsidR="00BB4F97" w:rsidRPr="007E5390" w:rsidRDefault="00BB4F97" w:rsidP="00BB4F97">
      <w:pPr>
        <w:tabs>
          <w:tab w:val="left" w:pos="1965"/>
        </w:tabs>
        <w:jc w:val="both"/>
        <w:rPr>
          <w:rFonts w:ascii="Calibri" w:eastAsia="Calibri" w:hAnsi="Calibri" w:cs="Calibri"/>
          <w:sz w:val="22"/>
          <w:szCs w:val="24"/>
          <w:lang w:val="el-GR"/>
        </w:rPr>
      </w:pPr>
      <w:r w:rsidRPr="007E5390">
        <w:rPr>
          <w:rFonts w:ascii="Calibri" w:eastAsia="Calibri" w:hAnsi="Calibri" w:cs="Calibri"/>
          <w:sz w:val="22"/>
          <w:szCs w:val="24"/>
          <w:lang w:val="el-GR"/>
        </w:rPr>
        <w:t>Στο   ΔΠΜΣ   γίνονται   δεκτοί   πτυχιούχοι   όλων   των   Τμημάτων   ελληνικών   ή   κυπριακών   ΑΕΙ   ή   ομοταγών αναγνωρισμένων Τμημάτων της αλλοδαπής.</w:t>
      </w:r>
    </w:p>
    <w:p w:rsidR="00BB4F97" w:rsidRPr="007E5390" w:rsidRDefault="00BB4F97" w:rsidP="00BB4F97">
      <w:pPr>
        <w:tabs>
          <w:tab w:val="left" w:pos="1965"/>
        </w:tabs>
        <w:jc w:val="both"/>
        <w:rPr>
          <w:rFonts w:ascii="Calibri" w:eastAsia="Calibri" w:hAnsi="Calibri" w:cs="Calibri"/>
          <w:sz w:val="22"/>
          <w:szCs w:val="24"/>
          <w:lang w:val="el-GR"/>
        </w:rPr>
      </w:pPr>
    </w:p>
    <w:p w:rsidR="00BB4F97" w:rsidRPr="007E5390" w:rsidRDefault="00BB4F97" w:rsidP="00BB4F97">
      <w:pPr>
        <w:tabs>
          <w:tab w:val="left" w:pos="1965"/>
        </w:tabs>
        <w:jc w:val="both"/>
        <w:rPr>
          <w:rFonts w:ascii="Calibri" w:eastAsia="Calibri" w:hAnsi="Calibri" w:cs="Calibri"/>
          <w:sz w:val="22"/>
          <w:szCs w:val="24"/>
          <w:lang w:val="el-GR"/>
        </w:rPr>
      </w:pPr>
      <w:r w:rsidRPr="007E5390">
        <w:rPr>
          <w:rFonts w:ascii="Calibri" w:eastAsia="Calibri" w:hAnsi="Calibri" w:cs="Calibri"/>
          <w:sz w:val="22"/>
          <w:szCs w:val="24"/>
          <w:lang w:val="el-GR"/>
        </w:rPr>
        <w:t>Για την απόκτηση του ΜΔΕ απαιτούνται τρία  (3) διδακτικά εξάμηνα. Τα πρώτα 2 εξάμηνα πραγματοποιείται η διδασκαλία των μαθημάτων, ενώ το τρίτο εξάμηνο αφιερώνεται στη συγγραφή της διπλωματικής εργασίας. Τα μαθήματα διδάσκονται μόνο Σαββατοκύριακα (6 Σαββατοκύριακα ανά εξάμηνο).</w:t>
      </w:r>
    </w:p>
    <w:p w:rsidR="00BB4F97" w:rsidRPr="007E5390" w:rsidRDefault="00BB4F97" w:rsidP="00BB4F97">
      <w:pPr>
        <w:tabs>
          <w:tab w:val="left" w:pos="1965"/>
        </w:tabs>
        <w:jc w:val="both"/>
        <w:rPr>
          <w:rFonts w:ascii="Calibri" w:eastAsia="Calibri" w:hAnsi="Calibri" w:cs="Calibri"/>
          <w:sz w:val="22"/>
          <w:szCs w:val="24"/>
          <w:lang w:val="el-GR"/>
        </w:rPr>
      </w:pPr>
    </w:p>
    <w:p w:rsidR="00BB4F97" w:rsidRPr="007E5390" w:rsidRDefault="00BB4F97" w:rsidP="00BB4F97">
      <w:pPr>
        <w:tabs>
          <w:tab w:val="left" w:pos="1965"/>
        </w:tabs>
        <w:jc w:val="both"/>
        <w:rPr>
          <w:rFonts w:ascii="Calibri" w:eastAsia="Calibri" w:hAnsi="Calibri" w:cs="Calibri"/>
          <w:sz w:val="22"/>
          <w:szCs w:val="24"/>
          <w:lang w:val="el-GR"/>
        </w:rPr>
      </w:pPr>
      <w:r w:rsidRPr="007E5390">
        <w:rPr>
          <w:rFonts w:ascii="Calibri" w:eastAsia="Calibri" w:hAnsi="Calibri" w:cs="Calibri"/>
          <w:sz w:val="22"/>
          <w:szCs w:val="24"/>
          <w:lang w:val="el-GR"/>
        </w:rPr>
        <w:t>Δύναται να  λειτουργήσουν  ταυτόχρονα τμήματα σε Αθήνα, Θεσσαλονίκη και Λευκωσία.</w:t>
      </w:r>
    </w:p>
    <w:p w:rsidR="00BB4F97" w:rsidRPr="007E5390" w:rsidRDefault="00BB4F97" w:rsidP="00BB4F97">
      <w:pPr>
        <w:tabs>
          <w:tab w:val="left" w:pos="1965"/>
        </w:tabs>
        <w:jc w:val="both"/>
        <w:rPr>
          <w:rFonts w:ascii="Calibri" w:eastAsia="Calibri" w:hAnsi="Calibri" w:cs="Calibri"/>
          <w:sz w:val="22"/>
          <w:szCs w:val="24"/>
          <w:lang w:val="el-GR"/>
        </w:rPr>
      </w:pPr>
    </w:p>
    <w:p w:rsidR="00BB4F97" w:rsidRPr="007E5390" w:rsidRDefault="00BB4F97" w:rsidP="00BB4F97">
      <w:pPr>
        <w:tabs>
          <w:tab w:val="left" w:pos="1965"/>
        </w:tabs>
        <w:jc w:val="both"/>
        <w:rPr>
          <w:rFonts w:ascii="Calibri" w:eastAsia="Calibri" w:hAnsi="Calibri" w:cs="Calibri"/>
          <w:sz w:val="22"/>
          <w:szCs w:val="24"/>
          <w:lang w:val="el-GR"/>
        </w:rPr>
      </w:pPr>
      <w:r w:rsidRPr="007E5390">
        <w:rPr>
          <w:rFonts w:ascii="Calibri" w:eastAsia="Calibri" w:hAnsi="Calibri" w:cs="Calibri"/>
          <w:sz w:val="22"/>
          <w:szCs w:val="24"/>
          <w:lang w:val="el-GR"/>
        </w:rPr>
        <w:t>Προβλέπεται οικονομική συμμετοχή των φοιτητών για την κάλυψη των αναγκών του προγράμματος, συνολικού ύψους 4.000 ευρώ.</w:t>
      </w:r>
    </w:p>
    <w:bookmarkEnd w:id="0"/>
    <w:p w:rsidR="00BB4F97" w:rsidRPr="007E5390" w:rsidRDefault="00BB4F97" w:rsidP="00BB4F97">
      <w:pPr>
        <w:tabs>
          <w:tab w:val="left" w:pos="1965"/>
        </w:tabs>
        <w:jc w:val="both"/>
        <w:rPr>
          <w:rFonts w:ascii="Calibri" w:eastAsia="Calibri" w:hAnsi="Calibri" w:cs="Calibri"/>
          <w:sz w:val="22"/>
          <w:szCs w:val="24"/>
          <w:lang w:val="el-GR"/>
        </w:rPr>
      </w:pPr>
    </w:p>
    <w:p w:rsidR="00BB4D92" w:rsidRDefault="00BB4F97" w:rsidP="00BB4F97">
      <w:pPr>
        <w:tabs>
          <w:tab w:val="left" w:pos="1965"/>
        </w:tabs>
        <w:jc w:val="both"/>
        <w:rPr>
          <w:rFonts w:ascii="Calibri" w:eastAsia="Calibri" w:hAnsi="Calibri" w:cs="Calibri"/>
          <w:sz w:val="22"/>
          <w:szCs w:val="24"/>
          <w:lang w:val="el-GR"/>
        </w:rPr>
      </w:pPr>
      <w:r w:rsidRPr="007E5390">
        <w:rPr>
          <w:rFonts w:ascii="Calibri" w:eastAsia="Calibri" w:hAnsi="Calibri" w:cs="Calibri"/>
          <w:sz w:val="22"/>
          <w:szCs w:val="24"/>
          <w:lang w:val="el-GR"/>
        </w:rPr>
        <w:t xml:space="preserve">Οι  </w:t>
      </w:r>
      <w:r w:rsidR="00BB4D92">
        <w:rPr>
          <w:rFonts w:ascii="Calibri" w:eastAsia="Calibri" w:hAnsi="Calibri" w:cs="Calibri"/>
          <w:sz w:val="22"/>
          <w:szCs w:val="24"/>
          <w:lang w:val="el-GR"/>
        </w:rPr>
        <w:t>ενδιαφερόμενοι θα  πρέπει  να υποβάλουν:</w:t>
      </w:r>
    </w:p>
    <w:p w:rsidR="00BB4D92" w:rsidRDefault="00BB4D92" w:rsidP="00BB4D92">
      <w:pPr>
        <w:pStyle w:val="ListParagraph"/>
        <w:numPr>
          <w:ilvl w:val="0"/>
          <w:numId w:val="3"/>
        </w:numPr>
        <w:tabs>
          <w:tab w:val="left" w:pos="1965"/>
        </w:tabs>
        <w:jc w:val="both"/>
        <w:rPr>
          <w:rFonts w:ascii="Calibri" w:eastAsia="Calibri" w:hAnsi="Calibri" w:cs="Calibri"/>
          <w:sz w:val="22"/>
          <w:szCs w:val="24"/>
          <w:lang w:val="el-GR"/>
        </w:rPr>
      </w:pPr>
      <w:r>
        <w:rPr>
          <w:rFonts w:ascii="Calibri" w:eastAsia="Calibri" w:hAnsi="Calibri" w:cs="Calibri"/>
          <w:sz w:val="22"/>
          <w:szCs w:val="24"/>
          <w:lang w:val="el-GR"/>
        </w:rPr>
        <w:t>Δήλωση εκδήλωσης ενδιαφέροντος για συμμετοχή στο ΔΠΜΣ</w:t>
      </w:r>
      <w:r w:rsidR="00EA659C">
        <w:rPr>
          <w:rFonts w:ascii="Calibri" w:eastAsia="Calibri" w:hAnsi="Calibri" w:cs="Calibri"/>
          <w:sz w:val="22"/>
          <w:szCs w:val="24"/>
          <w:lang w:val="el-GR"/>
        </w:rPr>
        <w:t xml:space="preserve"> (στο ειδικό έντυπο που είναι αναρτημένο στην ιστοσελίδα του προγράμματος: </w:t>
      </w:r>
      <w:hyperlink r:id="rId8" w:history="1">
        <w:r w:rsidR="00EA659C" w:rsidRPr="00C57ED2">
          <w:rPr>
            <w:rStyle w:val="Hyperlink"/>
            <w:rFonts w:ascii="Calibri" w:eastAsia="Calibri" w:hAnsi="Calibri" w:cs="Calibri"/>
            <w:sz w:val="22"/>
            <w:szCs w:val="24"/>
            <w:lang w:val="el-GR"/>
          </w:rPr>
          <w:t>http://addictions.law.auth.gr</w:t>
        </w:r>
      </w:hyperlink>
      <w:r w:rsidR="00EA659C" w:rsidRPr="00BB4D92">
        <w:rPr>
          <w:rFonts w:ascii="Calibri" w:eastAsia="Calibri" w:hAnsi="Calibri" w:cs="Calibri"/>
          <w:sz w:val="22"/>
          <w:szCs w:val="24"/>
          <w:lang w:val="el-GR"/>
        </w:rPr>
        <w:t>)</w:t>
      </w:r>
      <w:r>
        <w:rPr>
          <w:rFonts w:ascii="Calibri" w:eastAsia="Calibri" w:hAnsi="Calibri" w:cs="Calibri"/>
          <w:sz w:val="22"/>
          <w:szCs w:val="24"/>
          <w:lang w:val="el-GR"/>
        </w:rPr>
        <w:t>.</w:t>
      </w:r>
    </w:p>
    <w:p w:rsidR="00BB4D92" w:rsidRDefault="00BB4D92" w:rsidP="00BB4D92">
      <w:pPr>
        <w:pStyle w:val="ListParagraph"/>
        <w:numPr>
          <w:ilvl w:val="0"/>
          <w:numId w:val="3"/>
        </w:numPr>
        <w:tabs>
          <w:tab w:val="left" w:pos="1965"/>
        </w:tabs>
        <w:jc w:val="both"/>
        <w:rPr>
          <w:rFonts w:ascii="Calibri" w:eastAsia="Calibri" w:hAnsi="Calibri" w:cs="Calibri"/>
          <w:sz w:val="22"/>
          <w:szCs w:val="24"/>
          <w:lang w:val="el-GR"/>
        </w:rPr>
      </w:pPr>
      <w:r w:rsidRPr="00BB4D92">
        <w:rPr>
          <w:rFonts w:ascii="Calibri" w:eastAsia="Calibri" w:hAnsi="Calibri" w:cs="Calibri"/>
          <w:sz w:val="22"/>
          <w:szCs w:val="24"/>
          <w:lang w:val="el-GR"/>
        </w:rPr>
        <w:t xml:space="preserve">Αντίγραφο πτυχίου ή πτυχίων ελληνικού ΑΕΙ, ή, σε περίπτωση πτυχιούχων πανεπιστημίων </w:t>
      </w:r>
      <w:r>
        <w:rPr>
          <w:rFonts w:ascii="Calibri" w:eastAsia="Calibri" w:hAnsi="Calibri" w:cs="Calibri"/>
          <w:sz w:val="22"/>
          <w:szCs w:val="24"/>
          <w:lang w:val="el-GR"/>
        </w:rPr>
        <w:t>άλλης χώρας, π</w:t>
      </w:r>
      <w:r w:rsidRPr="00BB4D92">
        <w:rPr>
          <w:rFonts w:ascii="Calibri" w:eastAsia="Calibri" w:hAnsi="Calibri" w:cs="Calibri"/>
          <w:sz w:val="22"/>
          <w:szCs w:val="24"/>
          <w:lang w:val="el-GR"/>
        </w:rPr>
        <w:t xml:space="preserve">ιστοποιητικό </w:t>
      </w:r>
      <w:r w:rsidR="00564C72">
        <w:rPr>
          <w:rFonts w:ascii="Calibri" w:eastAsia="Calibri" w:hAnsi="Calibri" w:cs="Calibri"/>
          <w:sz w:val="22"/>
          <w:szCs w:val="24"/>
          <w:lang w:val="el-GR"/>
        </w:rPr>
        <w:t xml:space="preserve">αναγνώρισης </w:t>
      </w:r>
      <w:r w:rsidRPr="00BB4D92">
        <w:rPr>
          <w:rFonts w:ascii="Calibri" w:eastAsia="Calibri" w:hAnsi="Calibri" w:cs="Calibri"/>
          <w:sz w:val="22"/>
          <w:szCs w:val="24"/>
          <w:lang w:val="el-GR"/>
        </w:rPr>
        <w:t>αντιστοιχίας και ισοτιμίας από το ΔΟΑΤΑΠ</w:t>
      </w:r>
      <w:r w:rsidR="00564C72">
        <w:rPr>
          <w:rFonts w:ascii="Calibri" w:eastAsia="Calibri" w:hAnsi="Calibri" w:cs="Calibri"/>
          <w:sz w:val="22"/>
          <w:szCs w:val="24"/>
          <w:lang w:val="el-GR"/>
        </w:rPr>
        <w:t xml:space="preserve"> καθώς και αντιστοιχίας της βαθμολογικής κλίμακας με τη βαθμολογική κλίμακα των ημεδαπών τίτλων.</w:t>
      </w:r>
    </w:p>
    <w:p w:rsidR="00BB4D92" w:rsidRDefault="00BB4D92" w:rsidP="00BB4D92">
      <w:pPr>
        <w:pStyle w:val="ListParagraph"/>
        <w:numPr>
          <w:ilvl w:val="0"/>
          <w:numId w:val="3"/>
        </w:numPr>
        <w:tabs>
          <w:tab w:val="left" w:pos="1965"/>
        </w:tabs>
        <w:jc w:val="both"/>
        <w:rPr>
          <w:rFonts w:ascii="Calibri" w:eastAsia="Calibri" w:hAnsi="Calibri" w:cs="Calibri"/>
          <w:sz w:val="22"/>
          <w:szCs w:val="24"/>
          <w:lang w:val="el-GR"/>
        </w:rPr>
      </w:pPr>
      <w:r w:rsidRPr="00BB4D92">
        <w:rPr>
          <w:rFonts w:ascii="Calibri" w:eastAsia="Calibri" w:hAnsi="Calibri" w:cs="Calibri"/>
          <w:sz w:val="22"/>
          <w:szCs w:val="24"/>
          <w:lang w:val="el-GR"/>
        </w:rPr>
        <w:t xml:space="preserve">Βιογραφικό σημείωμα στο οποίο αναφέρονται αναλυτικά οι σπουδές, η επαγγελματική εμπειρία, καθώς και η επιστημονική και κοινωνική δραστηριότητα του </w:t>
      </w:r>
      <w:r>
        <w:rPr>
          <w:rFonts w:ascii="Calibri" w:eastAsia="Calibri" w:hAnsi="Calibri" w:cs="Calibri"/>
          <w:sz w:val="22"/>
          <w:szCs w:val="24"/>
          <w:lang w:val="el-GR"/>
        </w:rPr>
        <w:t>ενδιαφερομένου.</w:t>
      </w:r>
    </w:p>
    <w:p w:rsidR="00BB4D92" w:rsidRDefault="00BB4D92" w:rsidP="00BB4D92">
      <w:pPr>
        <w:tabs>
          <w:tab w:val="left" w:pos="1965"/>
        </w:tabs>
        <w:jc w:val="both"/>
        <w:rPr>
          <w:rFonts w:ascii="Calibri" w:eastAsia="Calibri" w:hAnsi="Calibri" w:cs="Calibri"/>
          <w:sz w:val="22"/>
          <w:szCs w:val="24"/>
          <w:lang w:val="el-GR"/>
        </w:rPr>
      </w:pPr>
    </w:p>
    <w:p w:rsidR="00EA29DA" w:rsidRPr="00BE361E" w:rsidRDefault="00BB4D92" w:rsidP="00BB4F97">
      <w:pPr>
        <w:tabs>
          <w:tab w:val="left" w:pos="1965"/>
        </w:tabs>
        <w:jc w:val="both"/>
        <w:rPr>
          <w:rFonts w:ascii="Calibri" w:eastAsia="Calibri" w:hAnsi="Calibri" w:cs="Calibri"/>
          <w:sz w:val="22"/>
          <w:szCs w:val="24"/>
          <w:lang w:val="el-GR"/>
        </w:rPr>
      </w:pPr>
      <w:r>
        <w:rPr>
          <w:rFonts w:ascii="Calibri" w:eastAsia="Calibri" w:hAnsi="Calibri" w:cs="Calibri"/>
          <w:sz w:val="22"/>
          <w:szCs w:val="24"/>
          <w:lang w:val="el-GR"/>
        </w:rPr>
        <w:t>Τα παραπάνω υποβάλλονται από</w:t>
      </w:r>
      <w:r w:rsidR="0049529C" w:rsidRPr="00BB4D92">
        <w:rPr>
          <w:rFonts w:ascii="Calibri" w:eastAsia="Calibri" w:hAnsi="Calibri" w:cs="Calibri"/>
          <w:sz w:val="22"/>
          <w:szCs w:val="24"/>
          <w:lang w:val="el-GR"/>
        </w:rPr>
        <w:t xml:space="preserve"> </w:t>
      </w:r>
      <w:r w:rsidR="000A72C1" w:rsidRPr="00BB4D92">
        <w:rPr>
          <w:rFonts w:ascii="Calibri" w:eastAsia="Calibri" w:hAnsi="Calibri" w:cs="Calibri"/>
          <w:sz w:val="22"/>
          <w:szCs w:val="24"/>
          <w:lang w:val="el-GR"/>
        </w:rPr>
        <w:t xml:space="preserve">τις </w:t>
      </w:r>
      <w:r w:rsidRPr="00BB4D92">
        <w:rPr>
          <w:rFonts w:ascii="Calibri" w:eastAsia="Calibri" w:hAnsi="Calibri" w:cs="Calibri"/>
          <w:b/>
          <w:sz w:val="22"/>
          <w:szCs w:val="24"/>
          <w:lang w:val="el-GR"/>
        </w:rPr>
        <w:t>10</w:t>
      </w:r>
      <w:r w:rsidR="000A72C1" w:rsidRPr="00BB4D92">
        <w:rPr>
          <w:rFonts w:ascii="Calibri" w:eastAsia="Calibri" w:hAnsi="Calibri" w:cs="Calibri"/>
          <w:b/>
          <w:sz w:val="22"/>
          <w:szCs w:val="24"/>
          <w:lang w:val="el-GR"/>
        </w:rPr>
        <w:t xml:space="preserve"> Απριλίου 2018 ως και τις 31 Μα</w:t>
      </w:r>
      <w:r w:rsidR="001D5789" w:rsidRPr="00BB4D92">
        <w:rPr>
          <w:rFonts w:ascii="Calibri" w:eastAsia="Calibri" w:hAnsi="Calibri" w:cs="Calibri"/>
          <w:b/>
          <w:sz w:val="22"/>
          <w:szCs w:val="24"/>
          <w:lang w:val="el-GR"/>
        </w:rPr>
        <w:t>ΐ</w:t>
      </w:r>
      <w:r w:rsidR="000A72C1" w:rsidRPr="00BB4D92">
        <w:rPr>
          <w:rFonts w:ascii="Calibri" w:eastAsia="Calibri" w:hAnsi="Calibri" w:cs="Calibri"/>
          <w:b/>
          <w:sz w:val="22"/>
          <w:szCs w:val="24"/>
          <w:lang w:val="el-GR"/>
        </w:rPr>
        <w:t xml:space="preserve">ου 2018, </w:t>
      </w:r>
      <w:r w:rsidR="00BB4F97" w:rsidRPr="00BB4D92">
        <w:rPr>
          <w:rFonts w:ascii="Calibri" w:eastAsia="Calibri" w:hAnsi="Calibri" w:cs="Calibri"/>
          <w:sz w:val="22"/>
          <w:szCs w:val="24"/>
          <w:lang w:val="el-GR"/>
        </w:rPr>
        <w:t>αυτοπροσώπως ή μέσω νομίμως εξουσιοδοτημένου τρίτου προσώπου, στη θυρίδα της Γραμματείας της Νομικής Σχολής  του  ΑΠΘ  κατά  τις  ώρες  11:30  -  13:00,  ή  ταχυδρομικώς  στη  διεύθυνση:  Αριστοτέλειο  Πανεπιστήμιο Θεσσαλονίκης,  Νομική  Σχολή,  Γραμματεία  Νομικής  Σχολής,  Ισόγειο,  Τ.Κ.  54124,  Θεσσαλονίκη,  με  την  ένδειξη: Συμμετοχή στο ΔΠΜΣ «Ποινικό Δίκαιο και Εξαρτήσεις».</w:t>
      </w:r>
    </w:p>
    <w:p w:rsidR="00BB4F97" w:rsidRDefault="00BB4D92" w:rsidP="00BB4F97">
      <w:pPr>
        <w:tabs>
          <w:tab w:val="left" w:pos="1965"/>
        </w:tabs>
        <w:jc w:val="both"/>
        <w:rPr>
          <w:rFonts w:ascii="Calibri" w:eastAsia="Calibri" w:hAnsi="Calibri" w:cs="Calibri"/>
          <w:sz w:val="22"/>
          <w:szCs w:val="24"/>
          <w:lang w:val="el-GR"/>
        </w:rPr>
      </w:pPr>
      <w:r>
        <w:rPr>
          <w:rFonts w:ascii="Calibri" w:eastAsia="Calibri" w:hAnsi="Calibri" w:cs="Calibri"/>
          <w:sz w:val="22"/>
          <w:szCs w:val="24"/>
          <w:lang w:val="el-GR"/>
        </w:rPr>
        <w:t xml:space="preserve">Δηλώσεις </w:t>
      </w:r>
      <w:r w:rsidR="00BB4F97" w:rsidRPr="007E5390">
        <w:rPr>
          <w:rFonts w:ascii="Calibri" w:eastAsia="Calibri" w:hAnsi="Calibri" w:cs="Calibri"/>
          <w:sz w:val="22"/>
          <w:szCs w:val="24"/>
          <w:lang w:val="el-GR"/>
        </w:rPr>
        <w:t>μπορούν να υποβάλουν και όσοι δεν έχουν λάβει αντίγραφο πτυχίου, ενώ είναι δικαιούχοι, οι οποίοι θα πρέπει να προσκομίσουν υποχρεωτικά βεβαίωση περάτωσης σπουδών, με την αναφορά ότι εκκρεμεί μόνο η ορκωμοσία τους.</w:t>
      </w:r>
    </w:p>
    <w:p w:rsidR="00BB4D92" w:rsidRDefault="00BB4D92" w:rsidP="00BB4F97">
      <w:pPr>
        <w:tabs>
          <w:tab w:val="left" w:pos="1965"/>
        </w:tabs>
        <w:jc w:val="both"/>
        <w:rPr>
          <w:rFonts w:ascii="Calibri" w:eastAsia="Calibri" w:hAnsi="Calibri" w:cs="Calibri"/>
          <w:sz w:val="22"/>
          <w:szCs w:val="24"/>
          <w:lang w:val="el-GR"/>
        </w:rPr>
      </w:pPr>
    </w:p>
    <w:p w:rsidR="00BB4D92" w:rsidRPr="00BE361E" w:rsidRDefault="00BB4D92" w:rsidP="00BB4F97">
      <w:pPr>
        <w:tabs>
          <w:tab w:val="left" w:pos="1965"/>
        </w:tabs>
        <w:jc w:val="both"/>
        <w:rPr>
          <w:rFonts w:ascii="Calibri" w:eastAsia="Calibri" w:hAnsi="Calibri" w:cs="Calibri"/>
          <w:b/>
          <w:sz w:val="22"/>
          <w:szCs w:val="24"/>
          <w:lang w:val="el-GR"/>
        </w:rPr>
      </w:pPr>
      <w:r w:rsidRPr="00890D29">
        <w:rPr>
          <w:rFonts w:ascii="Calibri" w:eastAsia="Calibri" w:hAnsi="Calibri" w:cs="Calibri"/>
          <w:b/>
          <w:sz w:val="22"/>
          <w:szCs w:val="24"/>
          <w:lang w:val="el-GR"/>
        </w:rPr>
        <w:t>Μετά την προκήρυξη του προγράμματος, οι υποψήφιοι θα κληθούν να υποβάλουν επιπροσθέτως τα πιο κάτω δικαιολογητικά:</w:t>
      </w:r>
    </w:p>
    <w:p w:rsidR="0061284F" w:rsidRPr="00BE361E" w:rsidRDefault="0061284F" w:rsidP="00BB4F97">
      <w:pPr>
        <w:tabs>
          <w:tab w:val="left" w:pos="1965"/>
        </w:tabs>
        <w:jc w:val="both"/>
        <w:rPr>
          <w:rFonts w:ascii="Calibri" w:eastAsia="Calibri" w:hAnsi="Calibri" w:cs="Calibri"/>
          <w:b/>
          <w:sz w:val="24"/>
          <w:szCs w:val="24"/>
          <w:lang w:val="el-GR"/>
        </w:rPr>
      </w:pPr>
    </w:p>
    <w:p w:rsidR="00BB4D92" w:rsidRPr="00BB4D92" w:rsidRDefault="00BB4F97" w:rsidP="00BB4F97">
      <w:pPr>
        <w:pStyle w:val="ListParagraph"/>
        <w:numPr>
          <w:ilvl w:val="0"/>
          <w:numId w:val="5"/>
        </w:numPr>
        <w:tabs>
          <w:tab w:val="left" w:pos="1965"/>
        </w:tabs>
        <w:jc w:val="both"/>
        <w:rPr>
          <w:rFonts w:ascii="Calibri" w:eastAsia="Calibri" w:hAnsi="Calibri" w:cs="Calibri"/>
          <w:sz w:val="24"/>
          <w:szCs w:val="24"/>
          <w:lang w:val="el-GR"/>
        </w:rPr>
      </w:pPr>
      <w:r w:rsidRPr="00BB4D92">
        <w:rPr>
          <w:rFonts w:ascii="Calibri" w:eastAsia="Calibri" w:hAnsi="Calibri" w:cs="Calibri"/>
          <w:sz w:val="22"/>
          <w:szCs w:val="24"/>
          <w:lang w:val="el-GR"/>
        </w:rPr>
        <w:t>Αίτηση συμμετοχής στο ΔΠΜΣ (στο ειδικό έντυπο που είναι αναρτημένο στην ιστοσελίδα του προγράμματος:</w:t>
      </w:r>
      <w:r w:rsidR="007E5390" w:rsidRPr="00BB4D92">
        <w:rPr>
          <w:rFonts w:ascii="Calibri" w:eastAsia="Calibri" w:hAnsi="Calibri" w:cs="Calibri"/>
          <w:sz w:val="22"/>
          <w:szCs w:val="24"/>
          <w:lang w:val="el-GR"/>
        </w:rPr>
        <w:t xml:space="preserve"> </w:t>
      </w:r>
      <w:hyperlink r:id="rId9" w:history="1">
        <w:r w:rsidR="00BB4D92" w:rsidRPr="00C57ED2">
          <w:rPr>
            <w:rStyle w:val="Hyperlink"/>
            <w:rFonts w:ascii="Calibri" w:eastAsia="Calibri" w:hAnsi="Calibri" w:cs="Calibri"/>
            <w:sz w:val="22"/>
            <w:szCs w:val="24"/>
            <w:lang w:val="el-GR"/>
          </w:rPr>
          <w:t>http://addictions.law.auth.gr</w:t>
        </w:r>
      </w:hyperlink>
      <w:r w:rsidRPr="00BB4D92">
        <w:rPr>
          <w:rFonts w:ascii="Calibri" w:eastAsia="Calibri" w:hAnsi="Calibri" w:cs="Calibri"/>
          <w:sz w:val="22"/>
          <w:szCs w:val="24"/>
          <w:lang w:val="el-GR"/>
        </w:rPr>
        <w:t>).</w:t>
      </w:r>
      <w:bookmarkStart w:id="1" w:name="_Hlk510474455"/>
    </w:p>
    <w:p w:rsidR="00BB4D92" w:rsidRDefault="00BB4F97" w:rsidP="00BB4F97">
      <w:pPr>
        <w:pStyle w:val="ListParagraph"/>
        <w:numPr>
          <w:ilvl w:val="0"/>
          <w:numId w:val="5"/>
        </w:numPr>
        <w:tabs>
          <w:tab w:val="left" w:pos="1965"/>
        </w:tabs>
        <w:jc w:val="both"/>
        <w:rPr>
          <w:rFonts w:ascii="Calibri" w:eastAsia="Calibri" w:hAnsi="Calibri" w:cs="Calibri"/>
          <w:sz w:val="22"/>
          <w:szCs w:val="24"/>
          <w:lang w:val="el-GR"/>
        </w:rPr>
      </w:pPr>
      <w:r w:rsidRPr="00BB4D92">
        <w:rPr>
          <w:rFonts w:ascii="Calibri" w:eastAsia="Calibri" w:hAnsi="Calibri" w:cs="Calibri"/>
          <w:sz w:val="22"/>
          <w:szCs w:val="24"/>
          <w:lang w:val="el-GR"/>
        </w:rPr>
        <w:t>Πιστοποιητικό   σπουδών   με   αναλυτική   βαθμολογία   όλων   των   πρ</w:t>
      </w:r>
      <w:r w:rsidR="007E5390" w:rsidRPr="00BB4D92">
        <w:rPr>
          <w:rFonts w:ascii="Calibri" w:eastAsia="Calibri" w:hAnsi="Calibri" w:cs="Calibri"/>
          <w:sz w:val="22"/>
          <w:szCs w:val="24"/>
          <w:lang w:val="el-GR"/>
        </w:rPr>
        <w:t xml:space="preserve">οπτυχιακών   μαθημάτων,   στο </w:t>
      </w:r>
      <w:r w:rsidRPr="00BB4D92">
        <w:rPr>
          <w:rFonts w:ascii="Calibri" w:eastAsia="Calibri" w:hAnsi="Calibri" w:cs="Calibri"/>
          <w:sz w:val="22"/>
          <w:szCs w:val="24"/>
          <w:lang w:val="el-GR"/>
        </w:rPr>
        <w:t>οποίο</w:t>
      </w:r>
      <w:r w:rsidR="007E5390" w:rsidRPr="00BB4D92">
        <w:rPr>
          <w:rFonts w:ascii="Calibri" w:eastAsia="Calibri" w:hAnsi="Calibri" w:cs="Calibri"/>
          <w:sz w:val="22"/>
          <w:szCs w:val="24"/>
          <w:lang w:val="el-GR"/>
        </w:rPr>
        <w:t xml:space="preserve"> </w:t>
      </w:r>
      <w:r w:rsidRPr="00BB4D92">
        <w:rPr>
          <w:rFonts w:ascii="Calibri" w:eastAsia="Calibri" w:hAnsi="Calibri" w:cs="Calibri"/>
          <w:sz w:val="22"/>
          <w:szCs w:val="24"/>
          <w:lang w:val="el-GR"/>
        </w:rPr>
        <w:t>αναγράφεται και ο ακριβής βαθμός του πτυχίου.</w:t>
      </w:r>
      <w:bookmarkEnd w:id="1"/>
    </w:p>
    <w:p w:rsidR="00BB4D92" w:rsidRDefault="00BB4F97" w:rsidP="00BB4F97">
      <w:pPr>
        <w:pStyle w:val="ListParagraph"/>
        <w:numPr>
          <w:ilvl w:val="0"/>
          <w:numId w:val="5"/>
        </w:numPr>
        <w:tabs>
          <w:tab w:val="left" w:pos="1965"/>
        </w:tabs>
        <w:jc w:val="both"/>
        <w:rPr>
          <w:rFonts w:ascii="Calibri" w:eastAsia="Calibri" w:hAnsi="Calibri" w:cs="Calibri"/>
          <w:sz w:val="22"/>
          <w:szCs w:val="24"/>
          <w:lang w:val="el-GR"/>
        </w:rPr>
      </w:pPr>
      <w:r w:rsidRPr="00BB4D92">
        <w:rPr>
          <w:rFonts w:ascii="Calibri" w:eastAsia="Calibri" w:hAnsi="Calibri" w:cs="Calibri"/>
          <w:sz w:val="22"/>
          <w:szCs w:val="24"/>
          <w:lang w:val="el-GR"/>
        </w:rPr>
        <w:t>Υπόμνημα   μέχρι   χιλίων   (1000)   λέξεων,   στο   οποίο   αναφέρονται   τα   επιστημονικά   ενδιαφέροντα   του υποψηφίου και οι λόγοι για τους οποίους ενδιαφέρεται να ακολουθήσει τις σπουδές του ΔΠΜΣ.</w:t>
      </w:r>
    </w:p>
    <w:p w:rsidR="00890D29" w:rsidRPr="00890D29" w:rsidRDefault="00890D29" w:rsidP="00890D29">
      <w:pPr>
        <w:pStyle w:val="ListParagraph"/>
        <w:numPr>
          <w:ilvl w:val="0"/>
          <w:numId w:val="5"/>
        </w:numPr>
        <w:tabs>
          <w:tab w:val="left" w:pos="1965"/>
        </w:tabs>
        <w:jc w:val="both"/>
        <w:rPr>
          <w:rFonts w:ascii="Calibri" w:eastAsia="Calibri" w:hAnsi="Calibri" w:cs="Calibri"/>
          <w:sz w:val="22"/>
          <w:szCs w:val="24"/>
          <w:lang w:val="el-GR"/>
        </w:rPr>
      </w:pPr>
      <w:r w:rsidRPr="00890D29">
        <w:rPr>
          <w:rFonts w:ascii="Calibri" w:eastAsia="Calibri" w:hAnsi="Calibri" w:cs="Calibri"/>
          <w:sz w:val="22"/>
          <w:szCs w:val="24"/>
          <w:lang w:val="el-GR"/>
        </w:rPr>
        <w:t xml:space="preserve">Πιστοποιητικό γνώσης της αγγλικής γλώσσας επιπέδου Β2 (καλή γνώση) ή ανώτερο, σύμφωνα με το σύστημα του Συμβουλίου της Ευρώπης, το οποίο γίνεται αποδεκτό από το ΑΣΕΠ. Σε περίπτωση γνώσης δεύτερης ξένης γλώσσας από τις αναφερόμενες στο προηγούμενο εδάφιο, υποβάλλεται επίσης το αντίστοιχο πιστοποιητικό. Οι αλλοδαποί καταθέτουν πιστοποιητικό επάρκειας της ελληνικής γλώσσας από Σχολείο Νέας Ελληνικής Γλώσσας πανεπιστημιακού ιδρύματος ή ελληνικό απολυτήριο δευτεροβάθμιας εκπαίδευσης ή πτυχίο ελληνόγλωσσου Πανεπιστημιακού Τμήματος. </w:t>
      </w:r>
    </w:p>
    <w:p w:rsidR="00890D29" w:rsidRPr="00890D29" w:rsidRDefault="00890D29" w:rsidP="00890D29">
      <w:pPr>
        <w:pStyle w:val="ListParagraph"/>
        <w:numPr>
          <w:ilvl w:val="0"/>
          <w:numId w:val="5"/>
        </w:numPr>
        <w:tabs>
          <w:tab w:val="left" w:pos="1965"/>
        </w:tabs>
        <w:jc w:val="both"/>
        <w:rPr>
          <w:rFonts w:ascii="Calibri" w:eastAsia="Calibri" w:hAnsi="Calibri" w:cs="Calibri"/>
          <w:sz w:val="22"/>
          <w:szCs w:val="24"/>
          <w:lang w:val="el-GR"/>
        </w:rPr>
      </w:pPr>
      <w:r w:rsidRPr="00890D29">
        <w:rPr>
          <w:rFonts w:ascii="Calibri" w:eastAsia="Calibri" w:hAnsi="Calibri" w:cs="Calibri"/>
          <w:sz w:val="22"/>
          <w:szCs w:val="24"/>
          <w:lang w:val="el-GR"/>
        </w:rPr>
        <w:t xml:space="preserve">Αποδεικτικά για τυχόν σχετική με το αντικείμενο του προγράμματος ερευνητική και συγγραφική δραστηριότητα, για συμμετοχή σε εκπαιδευτικά προγράμματα κινητικότητας σπουδαστών, καθώς και για επαγγελματική εμπειρία συναφή προς το πεδίο ειδίκευσης. </w:t>
      </w:r>
    </w:p>
    <w:p w:rsidR="00890D29" w:rsidRDefault="00890D29" w:rsidP="00890D29">
      <w:pPr>
        <w:pStyle w:val="ListParagraph"/>
        <w:numPr>
          <w:ilvl w:val="0"/>
          <w:numId w:val="5"/>
        </w:numPr>
        <w:tabs>
          <w:tab w:val="left" w:pos="1965"/>
        </w:tabs>
        <w:jc w:val="both"/>
        <w:rPr>
          <w:rFonts w:ascii="Calibri" w:eastAsia="Calibri" w:hAnsi="Calibri" w:cs="Calibri"/>
          <w:sz w:val="22"/>
          <w:szCs w:val="24"/>
          <w:lang w:val="el-GR"/>
        </w:rPr>
      </w:pPr>
      <w:r w:rsidRPr="00890D29">
        <w:rPr>
          <w:rFonts w:ascii="Calibri" w:eastAsia="Calibri" w:hAnsi="Calibri" w:cs="Calibri"/>
          <w:sz w:val="22"/>
          <w:szCs w:val="24"/>
          <w:lang w:val="el-GR"/>
        </w:rPr>
        <w:t>Φωτοτυπία της αστυνομικής ταυτότητας.</w:t>
      </w:r>
    </w:p>
    <w:p w:rsidR="00BB4F97" w:rsidRPr="00BB4D92" w:rsidRDefault="00BB4F97" w:rsidP="00BB4F97">
      <w:pPr>
        <w:pStyle w:val="ListParagraph"/>
        <w:numPr>
          <w:ilvl w:val="0"/>
          <w:numId w:val="5"/>
        </w:numPr>
        <w:tabs>
          <w:tab w:val="left" w:pos="1965"/>
        </w:tabs>
        <w:jc w:val="both"/>
        <w:rPr>
          <w:rFonts w:ascii="Calibri" w:eastAsia="Calibri" w:hAnsi="Calibri" w:cs="Calibri"/>
          <w:sz w:val="22"/>
          <w:szCs w:val="24"/>
          <w:lang w:val="el-GR"/>
        </w:rPr>
      </w:pPr>
      <w:r w:rsidRPr="00BB4D92">
        <w:rPr>
          <w:rFonts w:ascii="Calibri" w:eastAsia="Calibri" w:hAnsi="Calibri" w:cs="Calibri"/>
          <w:sz w:val="22"/>
          <w:szCs w:val="24"/>
          <w:lang w:val="el-GR"/>
        </w:rPr>
        <w:t>Παράβολο  εξέτασης  της  αίτησης  50  ευρώ  (Τράπεζα Πειραιώς,  Αρ.  Λογαριασμού:  5202-078601-876,  IBAN GR71 0172 2020 0052 0207 8601 876 Code Bic SWIFT address PIRBGRAA. Δικαιούχος: Ει</w:t>
      </w:r>
      <w:r w:rsidR="00863FE5" w:rsidRPr="00BB4D92">
        <w:rPr>
          <w:rFonts w:ascii="Calibri" w:eastAsia="Calibri" w:hAnsi="Calibri" w:cs="Calibri"/>
          <w:sz w:val="22"/>
          <w:szCs w:val="24"/>
          <w:lang w:val="el-GR"/>
        </w:rPr>
        <w:t>δικός Λογαριασμός Κονδυλίων Έρευνας, Αριστοτέλειο Πανεπιστήμιο Θεσσαλονίκης, ΚΕ.Δ.Ε.Α.</w:t>
      </w:r>
      <w:r w:rsidRPr="00BB4D92">
        <w:rPr>
          <w:rFonts w:ascii="Calibri" w:eastAsia="Calibri" w:hAnsi="Calibri" w:cs="Calibri"/>
          <w:sz w:val="22"/>
          <w:szCs w:val="24"/>
          <w:lang w:val="el-GR"/>
        </w:rPr>
        <w:t>–</w:t>
      </w:r>
      <w:r w:rsidR="000A72C1" w:rsidRPr="00BB4D92">
        <w:rPr>
          <w:rFonts w:ascii="Calibri" w:eastAsia="Calibri" w:hAnsi="Calibri" w:cs="Calibri"/>
          <w:sz w:val="22"/>
          <w:szCs w:val="24"/>
          <w:lang w:val="el-GR"/>
        </w:rPr>
        <w:t xml:space="preserve"> </w:t>
      </w:r>
      <w:r w:rsidR="00863FE5" w:rsidRPr="00BB4D92">
        <w:rPr>
          <w:rFonts w:ascii="Calibri" w:eastAsia="Calibri" w:hAnsi="Calibri" w:cs="Calibri"/>
          <w:sz w:val="22"/>
          <w:szCs w:val="24"/>
          <w:lang w:val="el-GR"/>
        </w:rPr>
        <w:t>3ης Σεπτεμβρίου, Πανεπιστημιούπολη, 546</w:t>
      </w:r>
      <w:r w:rsidRPr="00BB4D92">
        <w:rPr>
          <w:rFonts w:ascii="Calibri" w:eastAsia="Calibri" w:hAnsi="Calibri" w:cs="Calibri"/>
          <w:sz w:val="22"/>
          <w:szCs w:val="24"/>
          <w:lang w:val="el-GR"/>
        </w:rPr>
        <w:t>36 Θεσσαλονίκη). Στην κατάθεση πρέπει να σημειωθεί το ονοματεπώνυμο και το πατρώνυμο του καταθέτη.</w:t>
      </w:r>
    </w:p>
    <w:p w:rsidR="00BB4F97" w:rsidRPr="00F84824" w:rsidRDefault="00BB4F97" w:rsidP="00BB4F97">
      <w:pPr>
        <w:tabs>
          <w:tab w:val="left" w:pos="1965"/>
        </w:tabs>
        <w:jc w:val="both"/>
        <w:rPr>
          <w:rFonts w:ascii="Calibri" w:eastAsia="Calibri" w:hAnsi="Calibri" w:cs="Calibri"/>
          <w:sz w:val="22"/>
          <w:szCs w:val="24"/>
          <w:lang w:val="el-GR"/>
        </w:rPr>
      </w:pPr>
    </w:p>
    <w:p w:rsidR="00BB4F97" w:rsidRPr="00F84824" w:rsidRDefault="00BB4F97" w:rsidP="00BB4F97">
      <w:pPr>
        <w:tabs>
          <w:tab w:val="left" w:pos="1965"/>
        </w:tabs>
        <w:jc w:val="both"/>
        <w:rPr>
          <w:rFonts w:ascii="Calibri" w:eastAsia="Calibri" w:hAnsi="Calibri" w:cs="Calibri"/>
          <w:sz w:val="22"/>
          <w:szCs w:val="24"/>
          <w:lang w:val="el-GR"/>
        </w:rPr>
      </w:pPr>
      <w:r w:rsidRPr="00F84824">
        <w:rPr>
          <w:rFonts w:ascii="Calibri" w:eastAsia="Calibri" w:hAnsi="Calibri" w:cs="Calibri"/>
          <w:sz w:val="22"/>
          <w:szCs w:val="24"/>
          <w:lang w:val="el-GR"/>
        </w:rPr>
        <w:t xml:space="preserve">Οι  υποψήφιοι  αρχικά  μπορούν  να  υποβάλουν  όλα  τα  δικαιολογητικά  σε  απλά  ευκρινή  φωτοαντίγραφα.  Οι υποψήφιοι που θα γίνουν αποδεκτοί στο πρόγραμμα, θα πρέπει να προσκομίσουν </w:t>
      </w:r>
      <w:r w:rsidR="000A72C1">
        <w:rPr>
          <w:rFonts w:ascii="Calibri" w:eastAsia="Calibri" w:hAnsi="Calibri" w:cs="Calibri"/>
          <w:sz w:val="22"/>
          <w:szCs w:val="24"/>
          <w:lang w:val="el-GR"/>
        </w:rPr>
        <w:t xml:space="preserve">αντίγραφα των </w:t>
      </w:r>
      <w:r w:rsidRPr="00F84824">
        <w:rPr>
          <w:rFonts w:ascii="Calibri" w:eastAsia="Calibri" w:hAnsi="Calibri" w:cs="Calibri"/>
          <w:sz w:val="22"/>
          <w:szCs w:val="24"/>
          <w:lang w:val="el-GR"/>
        </w:rPr>
        <w:t>δικαιολογητικ</w:t>
      </w:r>
      <w:r w:rsidR="000A72C1">
        <w:rPr>
          <w:rFonts w:ascii="Calibri" w:eastAsia="Calibri" w:hAnsi="Calibri" w:cs="Calibri"/>
          <w:sz w:val="22"/>
          <w:szCs w:val="24"/>
          <w:lang w:val="el-GR"/>
        </w:rPr>
        <w:t xml:space="preserve">ών επικυρωμένα από δικηγόρο. </w:t>
      </w:r>
    </w:p>
    <w:p w:rsidR="00BB4F97" w:rsidRPr="00F84824" w:rsidRDefault="00BB4F97" w:rsidP="00BB4F97">
      <w:pPr>
        <w:tabs>
          <w:tab w:val="left" w:pos="1965"/>
        </w:tabs>
        <w:jc w:val="both"/>
        <w:rPr>
          <w:rFonts w:ascii="Calibri" w:eastAsia="Calibri" w:hAnsi="Calibri" w:cs="Calibri"/>
          <w:sz w:val="22"/>
          <w:szCs w:val="24"/>
          <w:lang w:val="el-GR"/>
        </w:rPr>
      </w:pPr>
    </w:p>
    <w:p w:rsidR="00BB4F97" w:rsidRPr="00F84824" w:rsidRDefault="00863FE5" w:rsidP="00BB4F97">
      <w:pPr>
        <w:tabs>
          <w:tab w:val="left" w:pos="1965"/>
        </w:tabs>
        <w:jc w:val="both"/>
        <w:rPr>
          <w:rFonts w:ascii="Calibri" w:eastAsia="Calibri" w:hAnsi="Calibri" w:cs="Calibri"/>
          <w:sz w:val="22"/>
          <w:szCs w:val="24"/>
          <w:lang w:val="el-GR"/>
        </w:rPr>
      </w:pPr>
      <w:r w:rsidRPr="00F84824">
        <w:rPr>
          <w:rFonts w:ascii="Calibri" w:eastAsia="Calibri" w:hAnsi="Calibri" w:cs="Calibri"/>
          <w:sz w:val="22"/>
          <w:szCs w:val="24"/>
          <w:lang w:val="el-GR"/>
        </w:rPr>
        <w:t>Η  αξιολ</w:t>
      </w:r>
      <w:r w:rsidR="00BB4F97" w:rsidRPr="00F84824">
        <w:rPr>
          <w:rFonts w:ascii="Calibri" w:eastAsia="Calibri" w:hAnsi="Calibri" w:cs="Calibri"/>
          <w:sz w:val="22"/>
          <w:szCs w:val="24"/>
          <w:lang w:val="el-GR"/>
        </w:rPr>
        <w:t xml:space="preserve">όγηση  των  υποψηφίων  γίνεται  ως  εξής: </w:t>
      </w:r>
    </w:p>
    <w:p w:rsidR="00BB4F97" w:rsidRPr="00F84824" w:rsidRDefault="00BB4F97" w:rsidP="00863FE5">
      <w:pPr>
        <w:pStyle w:val="ListParagraph"/>
        <w:numPr>
          <w:ilvl w:val="0"/>
          <w:numId w:val="2"/>
        </w:numPr>
        <w:tabs>
          <w:tab w:val="left" w:pos="1965"/>
        </w:tabs>
        <w:jc w:val="both"/>
        <w:rPr>
          <w:rFonts w:ascii="Calibri" w:eastAsia="Calibri" w:hAnsi="Calibri" w:cs="Calibri"/>
          <w:sz w:val="22"/>
          <w:szCs w:val="24"/>
          <w:lang w:val="el-GR"/>
        </w:rPr>
      </w:pPr>
      <w:r w:rsidRPr="00F84824">
        <w:rPr>
          <w:rFonts w:ascii="Calibri" w:eastAsia="Calibri" w:hAnsi="Calibri" w:cs="Calibri"/>
          <w:sz w:val="22"/>
          <w:szCs w:val="24"/>
          <w:lang w:val="el-GR"/>
        </w:rPr>
        <w:t>Ο γενικός βαθμός πτυχίου πολλαπλασιάζεται με συντελεστή δυόμισι (2,5), με ανώτατο όριο τα εικοσιπέντε</w:t>
      </w:r>
      <w:r w:rsidR="00863FE5" w:rsidRPr="00F84824">
        <w:rPr>
          <w:rFonts w:ascii="Calibri" w:eastAsia="Calibri" w:hAnsi="Calibri" w:cs="Calibri"/>
          <w:sz w:val="22"/>
          <w:szCs w:val="24"/>
          <w:lang w:val="el-GR"/>
        </w:rPr>
        <w:t xml:space="preserve"> </w:t>
      </w:r>
      <w:r w:rsidRPr="00F84824">
        <w:rPr>
          <w:rFonts w:ascii="Calibri" w:eastAsia="Calibri" w:hAnsi="Calibri" w:cs="Calibri"/>
          <w:sz w:val="22"/>
          <w:szCs w:val="24"/>
          <w:lang w:val="el-GR"/>
        </w:rPr>
        <w:t>(25) μόρια.</w:t>
      </w:r>
    </w:p>
    <w:p w:rsidR="00BB4F97" w:rsidRPr="00F84824" w:rsidRDefault="00863FE5" w:rsidP="00863FE5">
      <w:pPr>
        <w:pStyle w:val="ListParagraph"/>
        <w:numPr>
          <w:ilvl w:val="0"/>
          <w:numId w:val="2"/>
        </w:numPr>
        <w:tabs>
          <w:tab w:val="left" w:pos="1965"/>
        </w:tabs>
        <w:jc w:val="both"/>
        <w:rPr>
          <w:rFonts w:ascii="Calibri" w:eastAsia="Calibri" w:hAnsi="Calibri" w:cs="Calibri"/>
          <w:sz w:val="22"/>
          <w:szCs w:val="24"/>
          <w:lang w:val="el-GR"/>
        </w:rPr>
      </w:pPr>
      <w:r w:rsidRPr="00F84824">
        <w:rPr>
          <w:rFonts w:ascii="Calibri" w:eastAsia="Calibri" w:hAnsi="Calibri" w:cs="Calibri"/>
          <w:sz w:val="22"/>
          <w:szCs w:val="24"/>
          <w:lang w:val="el-GR"/>
        </w:rPr>
        <w:t xml:space="preserve">Το πτυχίο Τμήματος </w:t>
      </w:r>
      <w:r w:rsidR="00BB4F97" w:rsidRPr="00F84824">
        <w:rPr>
          <w:rFonts w:ascii="Calibri" w:eastAsia="Calibri" w:hAnsi="Calibri" w:cs="Calibri"/>
          <w:sz w:val="22"/>
          <w:szCs w:val="24"/>
          <w:lang w:val="el-GR"/>
        </w:rPr>
        <w:t>Νομικής,</w:t>
      </w:r>
      <w:r w:rsidRPr="00F84824">
        <w:rPr>
          <w:rFonts w:ascii="Calibri" w:eastAsia="Calibri" w:hAnsi="Calibri" w:cs="Calibri"/>
          <w:sz w:val="22"/>
          <w:szCs w:val="24"/>
          <w:lang w:val="el-GR"/>
        </w:rPr>
        <w:t xml:space="preserve"> Ψυχολογίας, Ιατρικής, Πολιτικών Επιστημών, </w:t>
      </w:r>
      <w:r w:rsidR="00BB4F97" w:rsidRPr="00F84824">
        <w:rPr>
          <w:rFonts w:ascii="Calibri" w:eastAsia="Calibri" w:hAnsi="Calibri" w:cs="Calibri"/>
          <w:sz w:val="22"/>
          <w:szCs w:val="24"/>
          <w:lang w:val="el-GR"/>
        </w:rPr>
        <w:t>Κοινωνιολογίας,</w:t>
      </w:r>
      <w:r w:rsidRPr="00F84824">
        <w:rPr>
          <w:rFonts w:ascii="Calibri" w:eastAsia="Calibri" w:hAnsi="Calibri" w:cs="Calibri"/>
          <w:sz w:val="22"/>
          <w:szCs w:val="24"/>
          <w:lang w:val="el-GR"/>
        </w:rPr>
        <w:t xml:space="preserve"> </w:t>
      </w:r>
      <w:r w:rsidR="00BB4F97" w:rsidRPr="00F84824">
        <w:rPr>
          <w:rFonts w:ascii="Calibri" w:eastAsia="Calibri" w:hAnsi="Calibri" w:cs="Calibri"/>
          <w:sz w:val="22"/>
          <w:szCs w:val="24"/>
          <w:lang w:val="el-GR"/>
        </w:rPr>
        <w:t>Εγκληματολογίας, Κοινωνικής Εργασίας ή  Κοινωνικής Διοίκησης δίνει στον υποψήφιο δέκα (10) μόρια.</w:t>
      </w:r>
    </w:p>
    <w:p w:rsidR="00EA659C" w:rsidRPr="00EA659C" w:rsidRDefault="00BB4F97" w:rsidP="00EA659C">
      <w:pPr>
        <w:pStyle w:val="ListParagraph"/>
        <w:numPr>
          <w:ilvl w:val="0"/>
          <w:numId w:val="2"/>
        </w:numPr>
        <w:tabs>
          <w:tab w:val="left" w:pos="1965"/>
        </w:tabs>
        <w:jc w:val="both"/>
        <w:rPr>
          <w:rFonts w:ascii="Calibri" w:eastAsia="Calibri" w:hAnsi="Calibri" w:cs="Calibri"/>
          <w:sz w:val="22"/>
          <w:szCs w:val="24"/>
          <w:lang w:val="el-GR"/>
        </w:rPr>
      </w:pPr>
      <w:r w:rsidRPr="00F84824">
        <w:rPr>
          <w:rFonts w:ascii="Calibri" w:eastAsia="Calibri" w:hAnsi="Calibri" w:cs="Calibri"/>
          <w:sz w:val="22"/>
          <w:szCs w:val="24"/>
          <w:lang w:val="el-GR"/>
        </w:rPr>
        <w:t>Η πρ</w:t>
      </w:r>
      <w:r w:rsidR="00EA659C">
        <w:rPr>
          <w:rFonts w:ascii="Calibri" w:eastAsia="Calibri" w:hAnsi="Calibri" w:cs="Calibri"/>
          <w:sz w:val="22"/>
          <w:szCs w:val="24"/>
          <w:lang w:val="el-GR"/>
        </w:rPr>
        <w:t xml:space="preserve">οηγούμενη </w:t>
      </w:r>
      <w:r w:rsidR="00EA659C" w:rsidRPr="00EA659C">
        <w:rPr>
          <w:rFonts w:ascii="Calibri" w:hAnsi="Calibri"/>
          <w:sz w:val="22"/>
          <w:szCs w:val="22"/>
          <w:lang w:val="el-GR"/>
        </w:rPr>
        <w:t>σχετική ερευνητική δραστηριότητα ή συμμετοχή σε εκπαιδευτικά προγράμματα κινητικότητας σπουδαστών</w:t>
      </w:r>
      <w:r w:rsidR="00EA659C">
        <w:rPr>
          <w:rFonts w:ascii="Calibri" w:hAnsi="Calibri"/>
          <w:sz w:val="22"/>
          <w:szCs w:val="22"/>
          <w:lang w:val="el-GR"/>
        </w:rPr>
        <w:t xml:space="preserve"> δίνει </w:t>
      </w:r>
      <w:r w:rsidR="00EA659C" w:rsidRPr="00EA659C">
        <w:rPr>
          <w:rFonts w:ascii="Calibri" w:hAnsi="Calibri"/>
          <w:sz w:val="22"/>
          <w:szCs w:val="22"/>
          <w:lang w:val="el-GR"/>
        </w:rPr>
        <w:t>από ένα (1) ως πέντε (5) μόρια, με αντιστοίχιση ενός (1) μορίου για κάθε τρεις δραστηριότητες ή συμμετοχές.</w:t>
      </w:r>
    </w:p>
    <w:p w:rsidR="00EA659C" w:rsidRPr="00EA659C" w:rsidRDefault="00EA659C" w:rsidP="00EA659C">
      <w:pPr>
        <w:pStyle w:val="ListParagraph"/>
        <w:numPr>
          <w:ilvl w:val="0"/>
          <w:numId w:val="2"/>
        </w:numPr>
        <w:tabs>
          <w:tab w:val="left" w:pos="1965"/>
        </w:tabs>
        <w:jc w:val="both"/>
        <w:rPr>
          <w:rFonts w:ascii="Calibri" w:eastAsia="Calibri" w:hAnsi="Calibri" w:cs="Calibri"/>
          <w:sz w:val="22"/>
          <w:szCs w:val="24"/>
          <w:lang w:val="el-GR"/>
        </w:rPr>
      </w:pPr>
      <w:r>
        <w:rPr>
          <w:rFonts w:ascii="Calibri" w:eastAsia="Calibri" w:hAnsi="Calibri" w:cs="Calibri"/>
          <w:sz w:val="22"/>
          <w:szCs w:val="24"/>
          <w:lang w:val="el-GR"/>
        </w:rPr>
        <w:t xml:space="preserve">Η </w:t>
      </w:r>
      <w:r w:rsidRPr="00EA659C">
        <w:rPr>
          <w:rFonts w:ascii="Calibri" w:hAnsi="Calibri"/>
          <w:sz w:val="22"/>
          <w:szCs w:val="22"/>
          <w:lang w:val="el-GR"/>
        </w:rPr>
        <w:t>επαγγελματική εμπειρία</w:t>
      </w:r>
      <w:r>
        <w:rPr>
          <w:rFonts w:ascii="Calibri" w:hAnsi="Calibri"/>
          <w:sz w:val="22"/>
          <w:szCs w:val="22"/>
          <w:lang w:val="el-GR"/>
        </w:rPr>
        <w:t xml:space="preserve"> δίνει </w:t>
      </w:r>
      <w:r w:rsidRPr="00EA659C">
        <w:rPr>
          <w:rFonts w:ascii="Calibri" w:hAnsi="Calibri"/>
          <w:sz w:val="22"/>
          <w:szCs w:val="22"/>
          <w:lang w:val="el-GR"/>
        </w:rPr>
        <w:t>από ένα (1) ως πέντε (5) μόρια, με αντιστοίχιση ενός μορίου ανά πενταετία.</w:t>
      </w:r>
    </w:p>
    <w:p w:rsidR="00EA659C" w:rsidRPr="00EA659C" w:rsidRDefault="00EA659C" w:rsidP="00EA659C">
      <w:pPr>
        <w:pStyle w:val="ListParagraph"/>
        <w:numPr>
          <w:ilvl w:val="0"/>
          <w:numId w:val="2"/>
        </w:numPr>
        <w:tabs>
          <w:tab w:val="left" w:pos="1965"/>
        </w:tabs>
        <w:jc w:val="both"/>
        <w:rPr>
          <w:rFonts w:ascii="Calibri" w:eastAsia="Calibri" w:hAnsi="Calibri" w:cs="Calibri"/>
          <w:sz w:val="22"/>
          <w:szCs w:val="24"/>
          <w:lang w:val="el-GR"/>
        </w:rPr>
      </w:pPr>
      <w:r>
        <w:rPr>
          <w:rFonts w:ascii="Calibri" w:eastAsia="Calibri" w:hAnsi="Calibri" w:cs="Calibri"/>
          <w:sz w:val="22"/>
          <w:szCs w:val="24"/>
          <w:lang w:val="el-GR"/>
        </w:rPr>
        <w:t>Η κ</w:t>
      </w:r>
      <w:r w:rsidRPr="00EA659C">
        <w:rPr>
          <w:rFonts w:ascii="Calibri" w:hAnsi="Calibri"/>
          <w:sz w:val="22"/>
          <w:szCs w:val="22"/>
          <w:lang w:val="el-GR"/>
        </w:rPr>
        <w:t>ατοχή άλλου μεταπτυχιακού τίτλου</w:t>
      </w:r>
      <w:r>
        <w:rPr>
          <w:rFonts w:ascii="Calibri" w:hAnsi="Calibri"/>
          <w:sz w:val="22"/>
          <w:szCs w:val="22"/>
          <w:lang w:val="el-GR"/>
        </w:rPr>
        <w:t xml:space="preserve"> δίνει</w:t>
      </w:r>
      <w:r w:rsidRPr="00EA659C">
        <w:rPr>
          <w:rFonts w:ascii="Calibri" w:hAnsi="Calibri"/>
          <w:sz w:val="22"/>
          <w:szCs w:val="22"/>
          <w:lang w:val="el-GR"/>
        </w:rPr>
        <w:t xml:space="preserve"> ένα (1) μόριο.</w:t>
      </w:r>
    </w:p>
    <w:p w:rsidR="00EA659C" w:rsidRPr="00EA659C" w:rsidRDefault="00EA659C" w:rsidP="00EA659C">
      <w:pPr>
        <w:pStyle w:val="ListParagraph"/>
        <w:numPr>
          <w:ilvl w:val="0"/>
          <w:numId w:val="2"/>
        </w:numPr>
        <w:tabs>
          <w:tab w:val="left" w:pos="1965"/>
        </w:tabs>
        <w:jc w:val="both"/>
        <w:rPr>
          <w:rFonts w:ascii="Calibri" w:eastAsia="Calibri" w:hAnsi="Calibri" w:cs="Calibri"/>
          <w:sz w:val="22"/>
          <w:szCs w:val="24"/>
          <w:lang w:val="el-GR"/>
        </w:rPr>
      </w:pPr>
      <w:r>
        <w:rPr>
          <w:rFonts w:ascii="Calibri" w:eastAsia="Calibri" w:hAnsi="Calibri" w:cs="Calibri"/>
          <w:sz w:val="22"/>
          <w:szCs w:val="24"/>
          <w:lang w:val="el-GR"/>
        </w:rPr>
        <w:t>Η κ</w:t>
      </w:r>
      <w:r w:rsidRPr="00EA659C">
        <w:rPr>
          <w:rFonts w:ascii="Calibri" w:hAnsi="Calibri"/>
          <w:sz w:val="22"/>
          <w:szCs w:val="22"/>
          <w:lang w:val="el-GR"/>
        </w:rPr>
        <w:t>ατοχή διδακτορικού τίτλου</w:t>
      </w:r>
      <w:r>
        <w:rPr>
          <w:rFonts w:ascii="Calibri" w:hAnsi="Calibri"/>
          <w:sz w:val="22"/>
          <w:szCs w:val="22"/>
          <w:lang w:val="el-GR"/>
        </w:rPr>
        <w:t xml:space="preserve"> δίνει</w:t>
      </w:r>
      <w:r w:rsidRPr="00EA659C">
        <w:rPr>
          <w:rFonts w:ascii="Calibri" w:hAnsi="Calibri"/>
          <w:sz w:val="22"/>
          <w:szCs w:val="22"/>
          <w:lang w:val="el-GR"/>
        </w:rPr>
        <w:t xml:space="preserve"> τρία (3) μόρια.</w:t>
      </w:r>
    </w:p>
    <w:p w:rsidR="00EA659C" w:rsidRPr="00EA659C" w:rsidRDefault="00EA659C" w:rsidP="00EA659C">
      <w:pPr>
        <w:pStyle w:val="ListParagraph"/>
        <w:numPr>
          <w:ilvl w:val="0"/>
          <w:numId w:val="2"/>
        </w:numPr>
        <w:tabs>
          <w:tab w:val="left" w:pos="1965"/>
        </w:tabs>
        <w:jc w:val="both"/>
        <w:rPr>
          <w:rFonts w:ascii="Calibri" w:eastAsia="Calibri" w:hAnsi="Calibri" w:cs="Calibri"/>
          <w:sz w:val="22"/>
          <w:szCs w:val="24"/>
          <w:lang w:val="el-GR"/>
        </w:rPr>
      </w:pPr>
      <w:r>
        <w:rPr>
          <w:rFonts w:ascii="Calibri" w:eastAsia="Calibri" w:hAnsi="Calibri" w:cs="Calibri"/>
          <w:sz w:val="22"/>
          <w:szCs w:val="24"/>
          <w:lang w:val="el-GR"/>
        </w:rPr>
        <w:t>Η ά</w:t>
      </w:r>
      <w:r w:rsidRPr="00EA659C">
        <w:rPr>
          <w:rFonts w:ascii="Calibri" w:hAnsi="Calibri"/>
          <w:sz w:val="22"/>
          <w:szCs w:val="22"/>
          <w:lang w:val="el-GR"/>
        </w:rPr>
        <w:t xml:space="preserve">ριστη γνώση (επίπεδο </w:t>
      </w:r>
      <w:r w:rsidRPr="00EA659C">
        <w:rPr>
          <w:rFonts w:ascii="Calibri" w:hAnsi="Calibri"/>
          <w:sz w:val="22"/>
          <w:szCs w:val="22"/>
        </w:rPr>
        <w:t>C</w:t>
      </w:r>
      <w:r w:rsidRPr="00EA659C">
        <w:rPr>
          <w:rFonts w:ascii="Calibri" w:hAnsi="Calibri"/>
          <w:sz w:val="22"/>
          <w:szCs w:val="22"/>
          <w:lang w:val="el-GR"/>
        </w:rPr>
        <w:t>2) μιας ξένης γλώσσας</w:t>
      </w:r>
      <w:r>
        <w:rPr>
          <w:rFonts w:ascii="Calibri" w:hAnsi="Calibri"/>
          <w:sz w:val="22"/>
          <w:szCs w:val="22"/>
          <w:lang w:val="el-GR"/>
        </w:rPr>
        <w:t xml:space="preserve"> δίνει </w:t>
      </w:r>
      <w:r w:rsidRPr="00EA659C">
        <w:rPr>
          <w:rFonts w:ascii="Calibri" w:hAnsi="Calibri"/>
          <w:sz w:val="22"/>
          <w:szCs w:val="22"/>
          <w:lang w:val="el-GR"/>
        </w:rPr>
        <w:t>από ένα (1) ως τρία (3) μόρια</w:t>
      </w:r>
      <w:r>
        <w:rPr>
          <w:rFonts w:ascii="Calibri" w:hAnsi="Calibri"/>
          <w:sz w:val="22"/>
          <w:szCs w:val="22"/>
          <w:lang w:val="el-GR"/>
        </w:rPr>
        <w:t xml:space="preserve"> [</w:t>
      </w:r>
      <w:r w:rsidRPr="00EA659C">
        <w:rPr>
          <w:rFonts w:ascii="Calibri" w:hAnsi="Calibri"/>
          <w:sz w:val="22"/>
          <w:szCs w:val="22"/>
          <w:lang w:val="el-GR"/>
        </w:rPr>
        <w:t>ένα (1) μόριο ανά γλώσσα</w:t>
      </w:r>
      <w:r>
        <w:rPr>
          <w:rFonts w:ascii="Calibri" w:hAnsi="Calibri"/>
          <w:sz w:val="22"/>
          <w:szCs w:val="22"/>
          <w:lang w:val="el-GR"/>
        </w:rPr>
        <w:t>]</w:t>
      </w:r>
      <w:r w:rsidRPr="00EA659C">
        <w:rPr>
          <w:rFonts w:ascii="Calibri" w:hAnsi="Calibri"/>
          <w:sz w:val="22"/>
          <w:szCs w:val="22"/>
          <w:lang w:val="el-GR"/>
        </w:rPr>
        <w:t xml:space="preserve">. </w:t>
      </w:r>
    </w:p>
    <w:p w:rsidR="00BB4F97" w:rsidRPr="00F84824" w:rsidRDefault="00BB4F97" w:rsidP="00863FE5">
      <w:pPr>
        <w:pStyle w:val="ListParagraph"/>
        <w:numPr>
          <w:ilvl w:val="0"/>
          <w:numId w:val="2"/>
        </w:numPr>
        <w:tabs>
          <w:tab w:val="left" w:pos="1965"/>
        </w:tabs>
        <w:jc w:val="both"/>
        <w:rPr>
          <w:rFonts w:ascii="Calibri" w:eastAsia="Calibri" w:hAnsi="Calibri" w:cs="Calibri"/>
          <w:sz w:val="22"/>
          <w:szCs w:val="24"/>
          <w:lang w:val="el-GR"/>
        </w:rPr>
      </w:pPr>
      <w:r w:rsidRPr="00EA659C">
        <w:rPr>
          <w:rFonts w:ascii="Calibri" w:eastAsia="Calibri" w:hAnsi="Calibri" w:cs="Calibri"/>
          <w:sz w:val="22"/>
          <w:szCs w:val="22"/>
          <w:lang w:val="el-GR"/>
        </w:rPr>
        <w:t xml:space="preserve">Η  προφορική  συνέντευξη που  πραγματοποιείται  με όλους  τους  υποψηφίους  δίνει  από  μηδέν  (0) ως  </w:t>
      </w:r>
      <w:r w:rsidR="00EA659C">
        <w:rPr>
          <w:rFonts w:ascii="Calibri" w:eastAsia="Calibri" w:hAnsi="Calibri" w:cs="Calibri"/>
          <w:sz w:val="22"/>
          <w:szCs w:val="22"/>
          <w:lang w:val="el-GR"/>
        </w:rPr>
        <w:t xml:space="preserve">πέντε </w:t>
      </w:r>
      <w:r w:rsidRPr="00EA659C">
        <w:rPr>
          <w:rFonts w:ascii="Calibri" w:eastAsia="Calibri" w:hAnsi="Calibri" w:cs="Calibri"/>
          <w:sz w:val="22"/>
          <w:szCs w:val="22"/>
          <w:lang w:val="el-GR"/>
        </w:rPr>
        <w:t>(</w:t>
      </w:r>
      <w:r w:rsidR="00EA659C">
        <w:rPr>
          <w:rFonts w:ascii="Calibri" w:eastAsia="Calibri" w:hAnsi="Calibri" w:cs="Calibri"/>
          <w:sz w:val="22"/>
          <w:szCs w:val="22"/>
          <w:lang w:val="el-GR"/>
        </w:rPr>
        <w:t>5</w:t>
      </w:r>
      <w:r w:rsidRPr="00EA659C">
        <w:rPr>
          <w:rFonts w:ascii="Calibri" w:eastAsia="Calibri" w:hAnsi="Calibri" w:cs="Calibri"/>
          <w:sz w:val="22"/>
          <w:szCs w:val="22"/>
          <w:lang w:val="el-GR"/>
        </w:rPr>
        <w:t>) μόρια, πολλαπλασιαζόμενα με συντελεστή δύο (</w:t>
      </w:r>
      <w:r w:rsidRPr="00F84824">
        <w:rPr>
          <w:rFonts w:ascii="Calibri" w:eastAsia="Calibri" w:hAnsi="Calibri" w:cs="Calibri"/>
          <w:sz w:val="22"/>
          <w:szCs w:val="24"/>
          <w:lang w:val="el-GR"/>
        </w:rPr>
        <w:t>2).</w:t>
      </w:r>
    </w:p>
    <w:p w:rsidR="00BB4F97" w:rsidRPr="00F84824" w:rsidRDefault="00BB4F97" w:rsidP="00BB4F97">
      <w:pPr>
        <w:tabs>
          <w:tab w:val="left" w:pos="1965"/>
        </w:tabs>
        <w:jc w:val="both"/>
        <w:rPr>
          <w:rFonts w:ascii="Calibri" w:eastAsia="Calibri" w:hAnsi="Calibri" w:cs="Calibri"/>
          <w:sz w:val="22"/>
          <w:szCs w:val="24"/>
          <w:lang w:val="el-GR"/>
        </w:rPr>
      </w:pPr>
    </w:p>
    <w:p w:rsidR="00BB4F97" w:rsidRPr="00F84824" w:rsidRDefault="00BB4F97" w:rsidP="00BB4F97">
      <w:pPr>
        <w:tabs>
          <w:tab w:val="left" w:pos="1965"/>
        </w:tabs>
        <w:jc w:val="both"/>
        <w:rPr>
          <w:rFonts w:ascii="Calibri" w:eastAsia="Calibri" w:hAnsi="Calibri" w:cs="Calibri"/>
          <w:sz w:val="22"/>
          <w:szCs w:val="24"/>
          <w:lang w:val="el-GR"/>
        </w:rPr>
      </w:pPr>
      <w:r w:rsidRPr="00F84824">
        <w:rPr>
          <w:rFonts w:ascii="Calibri" w:eastAsia="Calibri" w:hAnsi="Calibri" w:cs="Calibri"/>
          <w:sz w:val="22"/>
          <w:szCs w:val="24"/>
          <w:lang w:val="el-GR"/>
        </w:rPr>
        <w:t xml:space="preserve">Περισσότερες πληροφορίες: από </w:t>
      </w:r>
      <w:r w:rsidR="00564C72">
        <w:rPr>
          <w:rFonts w:ascii="Calibri" w:eastAsia="Calibri" w:hAnsi="Calibri" w:cs="Calibri"/>
          <w:sz w:val="22"/>
          <w:szCs w:val="24"/>
          <w:lang w:val="el-GR"/>
        </w:rPr>
        <w:t xml:space="preserve">τη Γραμματεία του ΔΠΜΣ, </w:t>
      </w:r>
      <w:r w:rsidR="004B3686" w:rsidRPr="004B3686">
        <w:rPr>
          <w:rFonts w:ascii="Calibri" w:eastAsia="Calibri" w:hAnsi="Calibri" w:cs="Calibri"/>
          <w:sz w:val="22"/>
          <w:szCs w:val="24"/>
          <w:lang w:val="el-GR"/>
        </w:rPr>
        <w:t>(</w:t>
      </w:r>
      <w:r w:rsidR="00564C72">
        <w:rPr>
          <w:rFonts w:ascii="Calibri" w:eastAsia="Calibri" w:hAnsi="Calibri" w:cs="Calibri"/>
          <w:sz w:val="22"/>
          <w:szCs w:val="24"/>
          <w:lang w:val="el-GR"/>
        </w:rPr>
        <w:t>τηλ</w:t>
      </w:r>
      <w:r w:rsidR="00564C72" w:rsidRPr="00A32439">
        <w:rPr>
          <w:rFonts w:ascii="Calibri" w:eastAsia="Calibri" w:hAnsi="Calibri" w:cs="Calibri"/>
          <w:sz w:val="22"/>
          <w:szCs w:val="24"/>
          <w:lang w:val="el-GR"/>
        </w:rPr>
        <w:t xml:space="preserve">: </w:t>
      </w:r>
      <w:r w:rsidR="004B3686" w:rsidRPr="004B3686">
        <w:rPr>
          <w:rFonts w:ascii="Calibri" w:eastAsia="Calibri" w:hAnsi="Calibri" w:cs="Calibri"/>
          <w:sz w:val="22"/>
          <w:szCs w:val="24"/>
          <w:lang w:val="el-GR"/>
        </w:rPr>
        <w:t xml:space="preserve">+30 </w:t>
      </w:r>
      <w:r w:rsidR="00564C72" w:rsidRPr="00A32439">
        <w:rPr>
          <w:rFonts w:ascii="Calibri" w:eastAsia="Calibri" w:hAnsi="Calibri" w:cs="Calibri"/>
          <w:sz w:val="22"/>
          <w:szCs w:val="24"/>
          <w:lang w:val="el-GR"/>
        </w:rPr>
        <w:t>69</w:t>
      </w:r>
      <w:r w:rsidR="00A32439" w:rsidRPr="00A32439">
        <w:rPr>
          <w:rFonts w:ascii="Calibri" w:eastAsia="Calibri" w:hAnsi="Calibri" w:cs="Calibri"/>
          <w:sz w:val="22"/>
          <w:szCs w:val="24"/>
          <w:lang w:val="el-GR"/>
        </w:rPr>
        <w:t>44 155951</w:t>
      </w:r>
      <w:r w:rsidR="00564C72">
        <w:rPr>
          <w:rFonts w:ascii="Calibri" w:eastAsia="Calibri" w:hAnsi="Calibri" w:cs="Calibri"/>
          <w:sz w:val="22"/>
          <w:szCs w:val="24"/>
          <w:lang w:val="el-GR"/>
        </w:rPr>
        <w:t>, κατά τις ώρες 11.00 – 14.00,</w:t>
      </w:r>
      <w:r w:rsidR="004B3686" w:rsidRPr="004B3686">
        <w:rPr>
          <w:rFonts w:ascii="Calibri" w:eastAsia="Calibri" w:hAnsi="Calibri" w:cs="Calibri"/>
          <w:sz w:val="22"/>
          <w:szCs w:val="24"/>
          <w:lang w:val="el-GR"/>
        </w:rPr>
        <w:t xml:space="preserve"> </w:t>
      </w:r>
      <w:r w:rsidR="004B3686" w:rsidRPr="00F84824">
        <w:rPr>
          <w:rFonts w:ascii="Calibri" w:eastAsia="Calibri" w:hAnsi="Calibri" w:cs="Calibri"/>
          <w:sz w:val="22"/>
          <w:szCs w:val="24"/>
          <w:lang w:val="el-GR"/>
        </w:rPr>
        <w:t xml:space="preserve">e-mail: </w:t>
      </w:r>
      <w:hyperlink r:id="rId10" w:history="1">
        <w:r w:rsidR="004B3686" w:rsidRPr="00E21335">
          <w:rPr>
            <w:rStyle w:val="Hyperlink"/>
            <w:rFonts w:ascii="Calibri" w:eastAsia="Calibri" w:hAnsi="Calibri" w:cs="Calibri"/>
            <w:sz w:val="22"/>
            <w:szCs w:val="24"/>
            <w:lang w:val="el-GR"/>
          </w:rPr>
          <w:t>vagounari@law.auth.gr</w:t>
        </w:r>
      </w:hyperlink>
      <w:r w:rsidR="004B3686" w:rsidRPr="004B3686">
        <w:rPr>
          <w:rFonts w:ascii="Calibri" w:eastAsia="Calibri" w:hAnsi="Calibri" w:cs="Calibri"/>
          <w:sz w:val="22"/>
          <w:szCs w:val="24"/>
          <w:lang w:val="el-GR"/>
        </w:rPr>
        <w:t>)</w:t>
      </w:r>
      <w:r w:rsidR="00564C72">
        <w:rPr>
          <w:rFonts w:ascii="Calibri" w:eastAsia="Calibri" w:hAnsi="Calibri" w:cs="Calibri"/>
          <w:sz w:val="22"/>
          <w:szCs w:val="24"/>
          <w:lang w:val="el-GR"/>
        </w:rPr>
        <w:t xml:space="preserve"> και </w:t>
      </w:r>
      <w:r w:rsidRPr="00F84824">
        <w:rPr>
          <w:rFonts w:ascii="Calibri" w:eastAsia="Calibri" w:hAnsi="Calibri" w:cs="Calibri"/>
          <w:sz w:val="22"/>
          <w:szCs w:val="24"/>
          <w:lang w:val="el-GR"/>
        </w:rPr>
        <w:t>τις Γραμματείες της Νομικής Σχολής ΑΠΘ, (Πανεπιστημιούπολη Θεσσαλονίκης,</w:t>
      </w:r>
      <w:r w:rsidR="00863FE5" w:rsidRPr="00F84824">
        <w:rPr>
          <w:rFonts w:ascii="Calibri" w:eastAsia="Calibri" w:hAnsi="Calibri" w:cs="Calibri"/>
          <w:sz w:val="22"/>
          <w:szCs w:val="24"/>
          <w:lang w:val="el-GR"/>
        </w:rPr>
        <w:t xml:space="preserve"> </w:t>
      </w:r>
      <w:r w:rsidRPr="00F84824">
        <w:rPr>
          <w:rFonts w:ascii="Calibri" w:eastAsia="Calibri" w:hAnsi="Calibri" w:cs="Calibri"/>
          <w:sz w:val="22"/>
          <w:szCs w:val="24"/>
          <w:lang w:val="el-GR"/>
        </w:rPr>
        <w:t xml:space="preserve">541 </w:t>
      </w:r>
      <w:r w:rsidR="00F84824" w:rsidRPr="00F84824">
        <w:rPr>
          <w:rFonts w:ascii="Calibri" w:eastAsia="Calibri" w:hAnsi="Calibri" w:cs="Calibri"/>
          <w:sz w:val="22"/>
          <w:szCs w:val="24"/>
          <w:lang w:val="el-GR"/>
        </w:rPr>
        <w:t xml:space="preserve"> 24,  τηλ:  +30  2310  996510</w:t>
      </w:r>
      <w:r w:rsidR="00346206" w:rsidRPr="00346206">
        <w:rPr>
          <w:rFonts w:ascii="Calibri" w:eastAsia="Calibri" w:hAnsi="Calibri" w:cs="Calibri"/>
          <w:sz w:val="22"/>
          <w:szCs w:val="24"/>
          <w:lang w:val="el-GR"/>
        </w:rPr>
        <w:t xml:space="preserve"> </w:t>
      </w:r>
      <w:r w:rsidR="00346206">
        <w:rPr>
          <w:rFonts w:ascii="Calibri" w:eastAsia="Calibri" w:hAnsi="Calibri" w:cs="Calibri"/>
          <w:sz w:val="22"/>
          <w:szCs w:val="24"/>
          <w:lang w:val="el-GR"/>
        </w:rPr>
        <w:t>εσωτερικό 2</w:t>
      </w:r>
      <w:r w:rsidR="00F84824" w:rsidRPr="00F84824">
        <w:rPr>
          <w:rFonts w:ascii="Calibri" w:eastAsia="Calibri" w:hAnsi="Calibri" w:cs="Calibri"/>
          <w:sz w:val="22"/>
          <w:szCs w:val="24"/>
          <w:lang w:val="el-GR"/>
        </w:rPr>
        <w:t xml:space="preserve">, κατά  τις  ώρες  </w:t>
      </w:r>
      <w:r w:rsidR="00564C72">
        <w:rPr>
          <w:rFonts w:ascii="Calibri" w:eastAsia="Calibri" w:hAnsi="Calibri" w:cs="Calibri"/>
          <w:sz w:val="22"/>
          <w:szCs w:val="24"/>
          <w:lang w:val="el-GR"/>
        </w:rPr>
        <w:t>09</w:t>
      </w:r>
      <w:r w:rsidRPr="00F84824">
        <w:rPr>
          <w:rFonts w:ascii="Calibri" w:eastAsia="Calibri" w:hAnsi="Calibri" w:cs="Calibri"/>
          <w:sz w:val="22"/>
          <w:szCs w:val="24"/>
          <w:lang w:val="el-GR"/>
        </w:rPr>
        <w:t xml:space="preserve">.00  –  </w:t>
      </w:r>
      <w:r w:rsidR="00F84824" w:rsidRPr="00F84824">
        <w:rPr>
          <w:rFonts w:ascii="Calibri" w:eastAsia="Calibri" w:hAnsi="Calibri" w:cs="Calibri"/>
          <w:sz w:val="22"/>
          <w:szCs w:val="24"/>
          <w:lang w:val="el-GR"/>
        </w:rPr>
        <w:t>1</w:t>
      </w:r>
      <w:r w:rsidR="00564C72">
        <w:rPr>
          <w:rFonts w:ascii="Calibri" w:eastAsia="Calibri" w:hAnsi="Calibri" w:cs="Calibri"/>
          <w:sz w:val="22"/>
          <w:szCs w:val="24"/>
          <w:lang w:val="el-GR"/>
        </w:rPr>
        <w:t>1</w:t>
      </w:r>
      <w:r w:rsidRPr="00F84824">
        <w:rPr>
          <w:rFonts w:ascii="Calibri" w:eastAsia="Calibri" w:hAnsi="Calibri" w:cs="Calibri"/>
          <w:sz w:val="22"/>
          <w:szCs w:val="24"/>
          <w:lang w:val="el-GR"/>
        </w:rPr>
        <w:t>.00,  φαξ:  +30  2310  995272,  e-mail:</w:t>
      </w:r>
      <w:r w:rsidR="00863FE5" w:rsidRPr="00F84824">
        <w:rPr>
          <w:rFonts w:ascii="Calibri" w:eastAsia="Calibri" w:hAnsi="Calibri" w:cs="Calibri"/>
          <w:sz w:val="22"/>
          <w:szCs w:val="24"/>
          <w:lang w:val="el-GR"/>
        </w:rPr>
        <w:t xml:space="preserve"> </w:t>
      </w:r>
      <w:hyperlink r:id="rId11" w:history="1">
        <w:r w:rsidR="00BE361E" w:rsidRPr="00E14751">
          <w:rPr>
            <w:rStyle w:val="Hyperlink"/>
            <w:rFonts w:ascii="Calibri" w:eastAsia="Calibri" w:hAnsi="Calibri" w:cs="Calibri"/>
            <w:sz w:val="22"/>
            <w:szCs w:val="24"/>
            <w:lang w:val="el-GR"/>
          </w:rPr>
          <w:t>info@law.auth.gr</w:t>
        </w:r>
      </w:hyperlink>
      <w:r w:rsidR="00BE361E" w:rsidRPr="00BE361E">
        <w:rPr>
          <w:rFonts w:ascii="Calibri" w:eastAsia="Calibri" w:hAnsi="Calibri" w:cs="Calibri"/>
          <w:sz w:val="22"/>
          <w:szCs w:val="24"/>
          <w:lang w:val="el-GR"/>
        </w:rPr>
        <w:t>)</w:t>
      </w:r>
      <w:r w:rsidRPr="00F84824">
        <w:rPr>
          <w:rFonts w:ascii="Calibri" w:eastAsia="Calibri" w:hAnsi="Calibri" w:cs="Calibri"/>
          <w:sz w:val="22"/>
          <w:szCs w:val="24"/>
          <w:lang w:val="el-GR"/>
        </w:rPr>
        <w:t>,  του  Τμήματος  Νομικής  του  Πανεπιστημίου  Λευκωσίας  (Λεωφόρος  Μακεδονίτισσας  46,</w:t>
      </w:r>
      <w:r w:rsidR="00863FE5" w:rsidRPr="00F84824">
        <w:rPr>
          <w:rFonts w:ascii="Calibri" w:eastAsia="Calibri" w:hAnsi="Calibri" w:cs="Calibri"/>
          <w:sz w:val="22"/>
          <w:szCs w:val="24"/>
          <w:lang w:val="el-GR"/>
        </w:rPr>
        <w:t xml:space="preserve"> </w:t>
      </w:r>
      <w:r w:rsidRPr="00F84824">
        <w:rPr>
          <w:rFonts w:ascii="Calibri" w:eastAsia="Calibri" w:hAnsi="Calibri" w:cs="Calibri"/>
          <w:sz w:val="22"/>
          <w:szCs w:val="24"/>
          <w:lang w:val="el-GR"/>
        </w:rPr>
        <w:t>24005, 1700 Λευκωσία, τηλ: +357 22841528</w:t>
      </w:r>
      <w:r w:rsidR="00441BDB" w:rsidRPr="00441BDB">
        <w:rPr>
          <w:rFonts w:ascii="Calibri" w:eastAsia="Calibri" w:hAnsi="Calibri" w:cs="Calibri"/>
          <w:sz w:val="22"/>
          <w:szCs w:val="24"/>
          <w:lang w:val="el-GR"/>
        </w:rPr>
        <w:t xml:space="preserve"> </w:t>
      </w:r>
      <w:r w:rsidR="00441BDB" w:rsidRPr="00476960">
        <w:rPr>
          <w:rFonts w:ascii="Calibri" w:eastAsia="Calibri" w:hAnsi="Calibri" w:cs="Calibri"/>
          <w:sz w:val="22"/>
          <w:szCs w:val="24"/>
          <w:lang w:val="el-GR"/>
        </w:rPr>
        <w:t>και +357</w:t>
      </w:r>
      <w:r w:rsidR="00E33F46" w:rsidRPr="00476960">
        <w:rPr>
          <w:rFonts w:ascii="Calibri" w:eastAsia="Calibri" w:hAnsi="Calibri" w:cs="Calibri"/>
          <w:sz w:val="22"/>
          <w:szCs w:val="24"/>
          <w:lang w:val="el-GR"/>
        </w:rPr>
        <w:t xml:space="preserve"> </w:t>
      </w:r>
      <w:r w:rsidR="00441BDB" w:rsidRPr="00476960">
        <w:rPr>
          <w:rFonts w:ascii="Calibri" w:eastAsia="Calibri" w:hAnsi="Calibri" w:cs="Calibri"/>
          <w:sz w:val="22"/>
          <w:szCs w:val="24"/>
          <w:lang w:val="el-GR"/>
        </w:rPr>
        <w:t>22841659</w:t>
      </w:r>
      <w:r w:rsidRPr="00476960">
        <w:rPr>
          <w:rFonts w:ascii="Calibri" w:eastAsia="Calibri" w:hAnsi="Calibri" w:cs="Calibri"/>
          <w:sz w:val="22"/>
          <w:szCs w:val="24"/>
          <w:lang w:val="el-GR"/>
        </w:rPr>
        <w:t>, φαξ: +357 22352067,</w:t>
      </w:r>
      <w:r w:rsidR="00F84824" w:rsidRPr="00476960">
        <w:rPr>
          <w:rFonts w:ascii="Calibri" w:eastAsia="Calibri" w:hAnsi="Calibri" w:cs="Calibri"/>
          <w:sz w:val="22"/>
          <w:szCs w:val="24"/>
          <w:lang w:val="el-GR"/>
        </w:rPr>
        <w:t xml:space="preserve"> </w:t>
      </w:r>
      <w:r w:rsidR="00F84824" w:rsidRPr="00476960">
        <w:rPr>
          <w:rFonts w:asciiTheme="minorHAnsi" w:eastAsia="Calibri" w:hAnsiTheme="minorHAnsi" w:cs="Calibri"/>
          <w:sz w:val="22"/>
          <w:szCs w:val="22"/>
          <w:lang w:val="el-GR"/>
        </w:rPr>
        <w:t xml:space="preserve">e-mail: </w:t>
      </w:r>
      <w:hyperlink r:id="rId12" w:history="1">
        <w:r w:rsidR="00441BDB" w:rsidRPr="00476960">
          <w:rPr>
            <w:rStyle w:val="Hyperlink"/>
            <w:rFonts w:asciiTheme="minorHAnsi" w:hAnsiTheme="minorHAnsi"/>
            <w:sz w:val="22"/>
            <w:szCs w:val="22"/>
          </w:rPr>
          <w:t>mara</w:t>
        </w:r>
        <w:r w:rsidR="00441BDB" w:rsidRPr="00476960">
          <w:rPr>
            <w:rStyle w:val="Hyperlink"/>
            <w:rFonts w:asciiTheme="minorHAnsi" w:hAnsiTheme="minorHAnsi"/>
            <w:sz w:val="22"/>
            <w:szCs w:val="22"/>
            <w:lang w:val="el-GR"/>
          </w:rPr>
          <w:t>.</w:t>
        </w:r>
        <w:r w:rsidR="00441BDB" w:rsidRPr="00476960">
          <w:rPr>
            <w:rStyle w:val="Hyperlink"/>
            <w:rFonts w:asciiTheme="minorHAnsi" w:hAnsiTheme="minorHAnsi"/>
            <w:sz w:val="22"/>
            <w:szCs w:val="22"/>
          </w:rPr>
          <w:t>g</w:t>
        </w:r>
        <w:r w:rsidR="00441BDB" w:rsidRPr="00476960">
          <w:rPr>
            <w:rStyle w:val="Hyperlink"/>
            <w:rFonts w:asciiTheme="minorHAnsi" w:hAnsiTheme="minorHAnsi"/>
            <w:sz w:val="22"/>
            <w:szCs w:val="22"/>
            <w:lang w:val="el-GR"/>
          </w:rPr>
          <w:t>@</w:t>
        </w:r>
        <w:r w:rsidR="00441BDB" w:rsidRPr="00476960">
          <w:rPr>
            <w:rStyle w:val="Hyperlink"/>
            <w:rFonts w:asciiTheme="minorHAnsi" w:hAnsiTheme="minorHAnsi"/>
            <w:sz w:val="22"/>
            <w:szCs w:val="22"/>
          </w:rPr>
          <w:t>unic</w:t>
        </w:r>
        <w:r w:rsidR="00441BDB" w:rsidRPr="00476960">
          <w:rPr>
            <w:rStyle w:val="Hyperlink"/>
            <w:rFonts w:asciiTheme="minorHAnsi" w:hAnsiTheme="minorHAnsi"/>
            <w:sz w:val="22"/>
            <w:szCs w:val="22"/>
            <w:lang w:val="el-GR"/>
          </w:rPr>
          <w:t>.</w:t>
        </w:r>
        <w:r w:rsidR="00441BDB" w:rsidRPr="00476960">
          <w:rPr>
            <w:rStyle w:val="Hyperlink"/>
            <w:rFonts w:asciiTheme="minorHAnsi" w:hAnsiTheme="minorHAnsi"/>
            <w:sz w:val="22"/>
            <w:szCs w:val="22"/>
          </w:rPr>
          <w:t>ac</w:t>
        </w:r>
        <w:r w:rsidR="00441BDB" w:rsidRPr="00476960">
          <w:rPr>
            <w:rStyle w:val="Hyperlink"/>
            <w:rFonts w:asciiTheme="minorHAnsi" w:hAnsiTheme="minorHAnsi"/>
            <w:sz w:val="22"/>
            <w:szCs w:val="22"/>
            <w:lang w:val="el-GR"/>
          </w:rPr>
          <w:t>.</w:t>
        </w:r>
        <w:r w:rsidR="00441BDB" w:rsidRPr="00476960">
          <w:rPr>
            <w:rStyle w:val="Hyperlink"/>
            <w:rFonts w:asciiTheme="minorHAnsi" w:hAnsiTheme="minorHAnsi"/>
            <w:sz w:val="22"/>
            <w:szCs w:val="22"/>
          </w:rPr>
          <w:t>cy</w:t>
        </w:r>
      </w:hyperlink>
      <w:r w:rsidR="00F84824" w:rsidRPr="00E33F46">
        <w:rPr>
          <w:rFonts w:asciiTheme="minorHAnsi" w:eastAsia="Calibri" w:hAnsiTheme="minorHAnsi" w:cs="Calibri"/>
          <w:sz w:val="22"/>
          <w:szCs w:val="22"/>
          <w:lang w:val="el-GR"/>
        </w:rPr>
        <w:t>)</w:t>
      </w:r>
      <w:r w:rsidR="00F84824" w:rsidRPr="00F84824">
        <w:rPr>
          <w:rFonts w:ascii="Calibri" w:eastAsia="Calibri" w:hAnsi="Calibri" w:cs="Calibri"/>
          <w:sz w:val="22"/>
          <w:szCs w:val="24"/>
          <w:lang w:val="el-GR"/>
        </w:rPr>
        <w:t xml:space="preserve"> </w:t>
      </w:r>
      <w:r w:rsidRPr="00F84824">
        <w:rPr>
          <w:rFonts w:ascii="Calibri" w:eastAsia="Calibri" w:hAnsi="Calibri" w:cs="Calibri"/>
          <w:sz w:val="22"/>
          <w:szCs w:val="24"/>
          <w:lang w:val="el-GR"/>
        </w:rPr>
        <w:t xml:space="preserve">και </w:t>
      </w:r>
      <w:r w:rsidR="00F84824" w:rsidRPr="00F84824">
        <w:rPr>
          <w:rFonts w:ascii="Calibri" w:eastAsia="Calibri" w:hAnsi="Calibri" w:cs="Calibri"/>
          <w:sz w:val="22"/>
          <w:szCs w:val="24"/>
          <w:lang w:val="el-GR"/>
        </w:rPr>
        <w:t xml:space="preserve">του ΚΕΘΕΑ (+30 210-9241993-6, εσωτερικό </w:t>
      </w:r>
      <w:r w:rsidRPr="00F84824">
        <w:rPr>
          <w:rFonts w:ascii="Calibri" w:eastAsia="Calibri" w:hAnsi="Calibri" w:cs="Calibri"/>
          <w:sz w:val="22"/>
          <w:szCs w:val="24"/>
          <w:lang w:val="el-GR"/>
        </w:rPr>
        <w:t xml:space="preserve">254,  e-mail:  </w:t>
      </w:r>
      <w:hyperlink r:id="rId13" w:history="1">
        <w:r w:rsidR="00CA7E37" w:rsidRPr="00E21335">
          <w:rPr>
            <w:rStyle w:val="Hyperlink"/>
            <w:rFonts w:ascii="Calibri" w:eastAsia="Calibri" w:hAnsi="Calibri" w:cs="Calibri"/>
            <w:sz w:val="22"/>
            <w:szCs w:val="24"/>
            <w:lang w:val="el-GR"/>
          </w:rPr>
          <w:t>education@kethea.gr</w:t>
        </w:r>
      </w:hyperlink>
      <w:r w:rsidRPr="00F84824">
        <w:rPr>
          <w:rFonts w:ascii="Calibri" w:eastAsia="Calibri" w:hAnsi="Calibri" w:cs="Calibri"/>
          <w:sz w:val="22"/>
          <w:szCs w:val="24"/>
          <w:lang w:val="el-GR"/>
        </w:rPr>
        <w:t xml:space="preserve">),  καθώς  και  από  την  ιστοσελίδα του ΔΠΜΣ: </w:t>
      </w:r>
      <w:hyperlink r:id="rId14" w:history="1">
        <w:r w:rsidR="00863FE5" w:rsidRPr="00F84824">
          <w:rPr>
            <w:rStyle w:val="Hyperlink"/>
            <w:rFonts w:ascii="Calibri" w:eastAsia="Calibri" w:hAnsi="Calibri" w:cs="Calibri"/>
            <w:sz w:val="22"/>
            <w:szCs w:val="24"/>
            <w:lang w:val="el-GR"/>
          </w:rPr>
          <w:t>http://addictions.law.auth.gr</w:t>
        </w:r>
      </w:hyperlink>
      <w:r w:rsidRPr="00F84824">
        <w:rPr>
          <w:rFonts w:ascii="Calibri" w:eastAsia="Calibri" w:hAnsi="Calibri" w:cs="Calibri"/>
          <w:sz w:val="22"/>
          <w:szCs w:val="24"/>
          <w:lang w:val="el-GR"/>
        </w:rPr>
        <w:t>.</w:t>
      </w:r>
    </w:p>
    <w:p w:rsidR="00BB4F97" w:rsidRPr="00F84824" w:rsidRDefault="00B17469" w:rsidP="00B17469">
      <w:pPr>
        <w:tabs>
          <w:tab w:val="left" w:pos="1965"/>
        </w:tabs>
        <w:jc w:val="center"/>
        <w:rPr>
          <w:rFonts w:ascii="Calibri" w:eastAsia="Calibri" w:hAnsi="Calibri" w:cs="Calibri"/>
          <w:sz w:val="22"/>
          <w:szCs w:val="24"/>
          <w:lang w:val="el-GR"/>
        </w:rPr>
      </w:pPr>
      <w:r w:rsidRPr="00BE361E">
        <w:rPr>
          <w:rFonts w:ascii="Calibri" w:eastAsia="Calibri" w:hAnsi="Calibri" w:cs="Calibri"/>
          <w:sz w:val="22"/>
          <w:szCs w:val="24"/>
          <w:lang w:val="el-GR"/>
        </w:rPr>
        <w:tab/>
      </w:r>
      <w:r w:rsidRPr="00BE361E">
        <w:rPr>
          <w:rFonts w:ascii="Calibri" w:eastAsia="Calibri" w:hAnsi="Calibri" w:cs="Calibri"/>
          <w:sz w:val="22"/>
          <w:szCs w:val="24"/>
          <w:lang w:val="el-GR"/>
        </w:rPr>
        <w:tab/>
      </w:r>
      <w:r w:rsidRPr="00BE361E">
        <w:rPr>
          <w:rFonts w:ascii="Calibri" w:eastAsia="Calibri" w:hAnsi="Calibri" w:cs="Calibri"/>
          <w:sz w:val="22"/>
          <w:szCs w:val="24"/>
          <w:lang w:val="el-GR"/>
        </w:rPr>
        <w:tab/>
      </w:r>
      <w:r w:rsidRPr="00BE361E">
        <w:rPr>
          <w:rFonts w:ascii="Calibri" w:eastAsia="Calibri" w:hAnsi="Calibri" w:cs="Calibri"/>
          <w:sz w:val="22"/>
          <w:szCs w:val="24"/>
          <w:lang w:val="el-GR"/>
        </w:rPr>
        <w:tab/>
      </w:r>
      <w:r w:rsidRPr="00BE361E">
        <w:rPr>
          <w:rFonts w:ascii="Calibri" w:eastAsia="Calibri" w:hAnsi="Calibri" w:cs="Calibri"/>
          <w:sz w:val="22"/>
          <w:szCs w:val="24"/>
          <w:lang w:val="el-GR"/>
        </w:rPr>
        <w:tab/>
      </w:r>
      <w:r w:rsidRPr="00BE361E">
        <w:rPr>
          <w:rFonts w:ascii="Calibri" w:eastAsia="Calibri" w:hAnsi="Calibri" w:cs="Calibri"/>
          <w:sz w:val="22"/>
          <w:szCs w:val="24"/>
          <w:lang w:val="el-GR"/>
        </w:rPr>
        <w:tab/>
      </w:r>
      <w:r w:rsidRPr="00BE361E">
        <w:rPr>
          <w:rFonts w:ascii="Calibri" w:eastAsia="Calibri" w:hAnsi="Calibri" w:cs="Calibri"/>
          <w:sz w:val="22"/>
          <w:szCs w:val="24"/>
          <w:lang w:val="el-GR"/>
        </w:rPr>
        <w:tab/>
      </w:r>
      <w:r w:rsidRPr="00BE361E">
        <w:rPr>
          <w:rFonts w:ascii="Calibri" w:eastAsia="Calibri" w:hAnsi="Calibri" w:cs="Calibri"/>
          <w:sz w:val="22"/>
          <w:szCs w:val="24"/>
          <w:lang w:val="el-GR"/>
        </w:rPr>
        <w:tab/>
      </w:r>
      <w:r w:rsidRPr="00BE361E">
        <w:rPr>
          <w:rFonts w:ascii="Calibri" w:eastAsia="Calibri" w:hAnsi="Calibri" w:cs="Calibri"/>
          <w:sz w:val="22"/>
          <w:szCs w:val="24"/>
          <w:lang w:val="el-GR"/>
        </w:rPr>
        <w:tab/>
      </w:r>
      <w:r w:rsidR="00BB4F97" w:rsidRPr="00F84824">
        <w:rPr>
          <w:rFonts w:ascii="Calibri" w:eastAsia="Calibri" w:hAnsi="Calibri" w:cs="Calibri"/>
          <w:sz w:val="22"/>
          <w:szCs w:val="24"/>
          <w:lang w:val="el-GR"/>
        </w:rPr>
        <w:t>Η διευθύντρια  του ΔΠΜΣ</w:t>
      </w:r>
    </w:p>
    <w:p w:rsidR="00BB4F97" w:rsidRPr="00F84824" w:rsidRDefault="00BB4F97" w:rsidP="00EA29DA">
      <w:pPr>
        <w:tabs>
          <w:tab w:val="left" w:pos="1965"/>
        </w:tabs>
        <w:jc w:val="right"/>
        <w:rPr>
          <w:rFonts w:ascii="Calibri" w:eastAsia="Calibri" w:hAnsi="Calibri" w:cs="Calibri"/>
          <w:sz w:val="22"/>
          <w:szCs w:val="24"/>
          <w:lang w:val="el-GR"/>
        </w:rPr>
      </w:pPr>
    </w:p>
    <w:p w:rsidR="00BB4F97" w:rsidRPr="00F84824" w:rsidRDefault="00BB4F97" w:rsidP="00EA29DA">
      <w:pPr>
        <w:tabs>
          <w:tab w:val="left" w:pos="1965"/>
        </w:tabs>
        <w:jc w:val="right"/>
        <w:rPr>
          <w:rFonts w:ascii="Calibri" w:eastAsia="Calibri" w:hAnsi="Calibri" w:cs="Calibri"/>
          <w:sz w:val="22"/>
          <w:szCs w:val="24"/>
          <w:lang w:val="el-GR"/>
        </w:rPr>
      </w:pPr>
    </w:p>
    <w:p w:rsidR="00BB4F97" w:rsidRPr="00F84824" w:rsidRDefault="00BB4F97" w:rsidP="00EA29DA">
      <w:pPr>
        <w:tabs>
          <w:tab w:val="left" w:pos="1965"/>
        </w:tabs>
        <w:jc w:val="right"/>
        <w:rPr>
          <w:rFonts w:ascii="Calibri" w:eastAsia="Calibri" w:hAnsi="Calibri" w:cs="Calibri"/>
          <w:sz w:val="22"/>
          <w:szCs w:val="24"/>
          <w:lang w:val="el-GR"/>
        </w:rPr>
      </w:pPr>
    </w:p>
    <w:p w:rsidR="005B6E0D" w:rsidRPr="00F84824" w:rsidRDefault="00BB4F97" w:rsidP="00EA29DA">
      <w:pPr>
        <w:tabs>
          <w:tab w:val="left" w:pos="1965"/>
        </w:tabs>
        <w:jc w:val="right"/>
        <w:rPr>
          <w:rFonts w:ascii="Calibri" w:eastAsia="Calibri" w:hAnsi="Calibri" w:cs="Calibri"/>
          <w:sz w:val="22"/>
          <w:szCs w:val="24"/>
          <w:lang w:val="el-GR"/>
        </w:rPr>
      </w:pPr>
      <w:r w:rsidRPr="00F84824">
        <w:rPr>
          <w:rFonts w:ascii="Calibri" w:eastAsia="Calibri" w:hAnsi="Calibri" w:cs="Calibri"/>
          <w:sz w:val="22"/>
          <w:szCs w:val="24"/>
          <w:lang w:val="el-GR"/>
        </w:rPr>
        <w:t>Ελισάβετ Συμεωνίδου-Καστανίδου</w:t>
      </w:r>
    </w:p>
    <w:sectPr w:rsidR="005B6E0D" w:rsidRPr="00F84824">
      <w:footerReference w:type="default" r:id="rId15"/>
      <w:pgSz w:w="11920" w:h="16840"/>
      <w:pgMar w:top="480" w:right="740" w:bottom="280" w:left="740" w:header="0" w:footer="5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32" w:rsidRDefault="009A4832">
      <w:r>
        <w:separator/>
      </w:r>
    </w:p>
  </w:endnote>
  <w:endnote w:type="continuationSeparator" w:id="0">
    <w:p w:rsidR="009A4832" w:rsidRDefault="009A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73A" w:rsidRDefault="009A4832">
    <w:pPr>
      <w:spacing w:line="200" w:lineRule="exact"/>
    </w:pPr>
    <w:r>
      <w:pict>
        <v:shapetype id="_x0000_t202" coordsize="21600,21600" o:spt="202" path="m,l,21600r21600,l21600,xe">
          <v:stroke joinstyle="miter"/>
          <v:path gradientshapeok="t" o:connecttype="rect"/>
        </v:shapetype>
        <v:shape id="_x0000_s2049" type="#_x0000_t202" style="position:absolute;margin-left:479.6pt;margin-top:794.4pt;width:74.25pt;height:14pt;z-index:-251658752;mso-position-horizontal-relative:page;mso-position-vertical-relative:page" filled="f" stroked="f">
          <v:textbox inset="0,0,0,0">
            <w:txbxContent>
              <w:p w:rsidR="00B5673A" w:rsidRDefault="008E387F">
                <w:pPr>
                  <w:spacing w:line="260" w:lineRule="exact"/>
                  <w:ind w:left="20" w:right="-36"/>
                  <w:rPr>
                    <w:sz w:val="24"/>
                    <w:szCs w:val="24"/>
                  </w:rPr>
                </w:pPr>
                <w:r>
                  <w:rPr>
                    <w:sz w:val="24"/>
                    <w:szCs w:val="24"/>
                  </w:rPr>
                  <w:t xml:space="preserve">Σελίδα </w:t>
                </w:r>
                <w:r>
                  <w:fldChar w:fldCharType="begin"/>
                </w:r>
                <w:r>
                  <w:rPr>
                    <w:b/>
                    <w:sz w:val="24"/>
                    <w:szCs w:val="24"/>
                  </w:rPr>
                  <w:instrText xml:space="preserve"> PAGE </w:instrText>
                </w:r>
                <w:r>
                  <w:fldChar w:fldCharType="separate"/>
                </w:r>
                <w:r w:rsidR="008F795E">
                  <w:rPr>
                    <w:b/>
                    <w:noProof/>
                    <w:sz w:val="24"/>
                    <w:szCs w:val="24"/>
                  </w:rPr>
                  <w:t>1</w:t>
                </w:r>
                <w:r>
                  <w:fldChar w:fldCharType="end"/>
                </w:r>
                <w:r>
                  <w:rPr>
                    <w:b/>
                    <w:sz w:val="24"/>
                    <w:szCs w:val="24"/>
                  </w:rPr>
                  <w:t xml:space="preserve"> </w:t>
                </w:r>
                <w:r>
                  <w:rPr>
                    <w:sz w:val="24"/>
                    <w:szCs w:val="24"/>
                  </w:rPr>
                  <w:t xml:space="preserve">από </w:t>
                </w:r>
                <w:r>
                  <w:rPr>
                    <w:b/>
                    <w:sz w:val="24"/>
                    <w:szCs w:val="24"/>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32" w:rsidRDefault="009A4832">
      <w:r>
        <w:separator/>
      </w:r>
    </w:p>
  </w:footnote>
  <w:footnote w:type="continuationSeparator" w:id="0">
    <w:p w:rsidR="009A4832" w:rsidRDefault="009A4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8"/>
    <w:lvl w:ilvl="0">
      <w:start w:val="1"/>
      <w:numFmt w:val="lowerRoman"/>
      <w:lvlText w:val="%1)"/>
      <w:lvlJc w:val="left"/>
      <w:pPr>
        <w:tabs>
          <w:tab w:val="num" w:pos="0"/>
        </w:tabs>
        <w:ind w:left="3207" w:hanging="720"/>
      </w:pPr>
    </w:lvl>
  </w:abstractNum>
  <w:abstractNum w:abstractNumId="1" w15:restartNumberingAfterBreak="0">
    <w:nsid w:val="0DC61EE6"/>
    <w:multiLevelType w:val="multilevel"/>
    <w:tmpl w:val="2B9E9D4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08E4869"/>
    <w:multiLevelType w:val="hybridMultilevel"/>
    <w:tmpl w:val="B8D8D8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C3FE3"/>
    <w:multiLevelType w:val="hybridMultilevel"/>
    <w:tmpl w:val="3D205C6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7DF4380"/>
    <w:multiLevelType w:val="hybridMultilevel"/>
    <w:tmpl w:val="7F6826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8E84D3E"/>
    <w:multiLevelType w:val="hybridMultilevel"/>
    <w:tmpl w:val="B8D8D8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95565EB"/>
    <w:multiLevelType w:val="hybridMultilevel"/>
    <w:tmpl w:val="8AF44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B5673A"/>
    <w:rsid w:val="00007B14"/>
    <w:rsid w:val="0001627F"/>
    <w:rsid w:val="000A72C1"/>
    <w:rsid w:val="000E58B0"/>
    <w:rsid w:val="001221FA"/>
    <w:rsid w:val="001D5789"/>
    <w:rsid w:val="00286A96"/>
    <w:rsid w:val="00335820"/>
    <w:rsid w:val="00346206"/>
    <w:rsid w:val="00383543"/>
    <w:rsid w:val="00441BDB"/>
    <w:rsid w:val="00476960"/>
    <w:rsid w:val="0049529C"/>
    <w:rsid w:val="00497058"/>
    <w:rsid w:val="004B3686"/>
    <w:rsid w:val="00564C72"/>
    <w:rsid w:val="005B6E0D"/>
    <w:rsid w:val="0061284F"/>
    <w:rsid w:val="00661458"/>
    <w:rsid w:val="006A2B93"/>
    <w:rsid w:val="006E0021"/>
    <w:rsid w:val="00734E56"/>
    <w:rsid w:val="007E5390"/>
    <w:rsid w:val="00801EE5"/>
    <w:rsid w:val="00863FE5"/>
    <w:rsid w:val="00890D29"/>
    <w:rsid w:val="008E387F"/>
    <w:rsid w:val="008F795E"/>
    <w:rsid w:val="009A4832"/>
    <w:rsid w:val="00A041C9"/>
    <w:rsid w:val="00A32439"/>
    <w:rsid w:val="00B17469"/>
    <w:rsid w:val="00B5673A"/>
    <w:rsid w:val="00B71AC3"/>
    <w:rsid w:val="00BA7C58"/>
    <w:rsid w:val="00BB4D92"/>
    <w:rsid w:val="00BB4F97"/>
    <w:rsid w:val="00BE361E"/>
    <w:rsid w:val="00BF4C25"/>
    <w:rsid w:val="00CA7E37"/>
    <w:rsid w:val="00D407F0"/>
    <w:rsid w:val="00DC64FA"/>
    <w:rsid w:val="00DC6A1E"/>
    <w:rsid w:val="00E33F46"/>
    <w:rsid w:val="00E40D34"/>
    <w:rsid w:val="00E66222"/>
    <w:rsid w:val="00EA29DA"/>
    <w:rsid w:val="00EA659C"/>
    <w:rsid w:val="00F622F8"/>
    <w:rsid w:val="00F84824"/>
    <w:rsid w:val="00F9504D"/>
    <w:rsid w:val="00F9535C"/>
    <w:rsid w:val="00FC3D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2E4179-9211-40A2-8D00-25588A5E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63FE5"/>
    <w:pPr>
      <w:ind w:left="720"/>
      <w:contextualSpacing/>
    </w:pPr>
  </w:style>
  <w:style w:type="character" w:styleId="Hyperlink">
    <w:name w:val="Hyperlink"/>
    <w:basedOn w:val="DefaultParagraphFont"/>
    <w:uiPriority w:val="99"/>
    <w:unhideWhenUsed/>
    <w:rsid w:val="00863FE5"/>
    <w:rPr>
      <w:color w:val="0000FF" w:themeColor="hyperlink"/>
      <w:u w:val="single"/>
    </w:rPr>
  </w:style>
  <w:style w:type="character" w:customStyle="1" w:styleId="UnresolvedMention">
    <w:name w:val="Unresolved Mention"/>
    <w:basedOn w:val="DefaultParagraphFont"/>
    <w:uiPriority w:val="99"/>
    <w:semiHidden/>
    <w:unhideWhenUsed/>
    <w:rsid w:val="00BB4D92"/>
    <w:rPr>
      <w:color w:val="808080"/>
      <w:shd w:val="clear" w:color="auto" w:fill="E6E6E6"/>
    </w:rPr>
  </w:style>
  <w:style w:type="character" w:styleId="FollowedHyperlink">
    <w:name w:val="FollowedHyperlink"/>
    <w:basedOn w:val="DefaultParagraphFont"/>
    <w:uiPriority w:val="99"/>
    <w:semiHidden/>
    <w:unhideWhenUsed/>
    <w:rsid w:val="008F79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ddictions.law.auth.gr" TargetMode="External"/><Relationship Id="rId13" Type="http://schemas.openxmlformats.org/officeDocument/2006/relationships/hyperlink" Target="mailto:education@keth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a.g@unic.ac.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w.auth.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gounari@law.auth.gr" TargetMode="External"/><Relationship Id="rId4" Type="http://schemas.openxmlformats.org/officeDocument/2006/relationships/settings" Target="settings.xml"/><Relationship Id="rId9" Type="http://schemas.openxmlformats.org/officeDocument/2006/relationships/hyperlink" Target="http://addictions.law.auth.gr" TargetMode="External"/><Relationship Id="rId14" Type="http://schemas.openxmlformats.org/officeDocument/2006/relationships/hyperlink" Target="http://addictions.law.a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F883-9D99-49F1-BBCC-2E1CD152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1123</Words>
  <Characters>6065</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Aristotle Univ. of Thessaloniki</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gxaral</cp:lastModifiedBy>
  <cp:revision>2</cp:revision>
  <cp:lastPrinted>2018-04-03T11:50:00Z</cp:lastPrinted>
  <dcterms:created xsi:type="dcterms:W3CDTF">2018-05-16T06:01:00Z</dcterms:created>
  <dcterms:modified xsi:type="dcterms:W3CDTF">2018-05-16T06:01:00Z</dcterms:modified>
</cp:coreProperties>
</file>