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7371"/>
        <w:gridCol w:w="1701"/>
      </w:tblGrid>
      <w:tr w:rsidR="00D8370C" w:rsidTr="009D7670">
        <w:trPr>
          <w:jc w:val="center"/>
        </w:trPr>
        <w:tc>
          <w:tcPr>
            <w:tcW w:w="1871" w:type="dxa"/>
            <w:hideMark/>
          </w:tcPr>
          <w:p w:rsidR="00D8370C" w:rsidRDefault="00D8370C" w:rsidP="009D7670">
            <w:pPr>
              <w:pStyle w:val="11"/>
              <w:spacing w:before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6A86581C" wp14:editId="3EEF1F96">
                  <wp:extent cx="1047750" cy="1009650"/>
                  <wp:effectExtent l="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vAlign w:val="center"/>
            <w:hideMark/>
          </w:tcPr>
          <w:p w:rsidR="00D8370C" w:rsidRDefault="00D8370C" w:rsidP="009D7670">
            <w:pPr>
              <w:pStyle w:val="11"/>
              <w:spacing w:before="0"/>
              <w:ind w:left="0"/>
              <w:jc w:val="center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>ΑΡΙΣΤΟΤΕΛΕΙΟ ΠΑΝΕΠΙΣΤΗΜΙΟ</w:t>
            </w:r>
            <w:r>
              <w:rPr>
                <w:rFonts w:asciiTheme="majorHAnsi" w:hAnsiTheme="majorHAnsi" w:cs="Times New Roman"/>
                <w:spacing w:val="-1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ΘΕΣΣΑΛΟΝΙΚΗΣ</w:t>
            </w:r>
          </w:p>
          <w:p w:rsidR="00D8370C" w:rsidRDefault="00D8370C" w:rsidP="009D7670">
            <w:pPr>
              <w:pStyle w:val="11"/>
              <w:spacing w:before="0"/>
              <w:ind w:left="0"/>
              <w:jc w:val="center"/>
              <w:rPr>
                <w:rFonts w:asciiTheme="majorHAnsi" w:eastAsia="Times New Roman" w:hAnsiTheme="majorHAnsi" w:cs="Times New Roman"/>
                <w:b w:val="0"/>
                <w:bCs w:val="0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 xml:space="preserve">ΣΧΟΛΗ ΕΠΙΣΤΗΜΩΝ ΥΓΕΙΑΣ </w:t>
            </w:r>
            <w:r>
              <w:rPr>
                <w:rFonts w:cs="Arial"/>
                <w:lang w:val="el-GR"/>
              </w:rPr>
              <w:t>●</w:t>
            </w:r>
            <w:r>
              <w:rPr>
                <w:rFonts w:asciiTheme="majorHAnsi" w:hAnsiTheme="majorHAnsi" w:cs="Times New Roman"/>
                <w:lang w:val="el-GR"/>
              </w:rPr>
              <w:t xml:space="preserve"> ΤΜΗΜΑ ΙΑΤΡΙΚΗΣ</w:t>
            </w:r>
          </w:p>
          <w:p w:rsidR="00D8370C" w:rsidRDefault="00D8370C" w:rsidP="009D7670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ΤΟΜΕΑΣ ΒΙΟΛΟΓΙΚΩΝ ΕΠΙΣΤΗΜΩΝ &amp; ΠΡΟΛΗΠΤΙΚΗΣ</w:t>
            </w:r>
            <w:r>
              <w:rPr>
                <w:rFonts w:asciiTheme="majorHAnsi" w:hAnsiTheme="majorHAnsi"/>
                <w:b/>
                <w:spacing w:val="-3"/>
              </w:rPr>
              <w:t xml:space="preserve"> </w:t>
            </w:r>
            <w:r>
              <w:rPr>
                <w:rFonts w:asciiTheme="majorHAnsi" w:hAnsiTheme="majorHAnsi"/>
                <w:b/>
              </w:rPr>
              <w:t>ΙΑΤΡΙΚΗΣ</w:t>
            </w:r>
          </w:p>
          <w:p w:rsidR="00D8370C" w:rsidRDefault="00D8370C" w:rsidP="009D7670">
            <w:pPr>
              <w:spacing w:before="80" w:after="80"/>
              <w:jc w:val="center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hAnsiTheme="majorHAnsi"/>
                <w:b/>
              </w:rPr>
              <w:t xml:space="preserve">Διευθυντής: </w:t>
            </w:r>
            <w:r>
              <w:rPr>
                <w:rFonts w:asciiTheme="majorHAnsi" w:hAnsiTheme="majorHAnsi"/>
              </w:rPr>
              <w:t xml:space="preserve">Καθηγητής Γεώργιος </w:t>
            </w:r>
            <w:proofErr w:type="spellStart"/>
            <w:r>
              <w:rPr>
                <w:rFonts w:asciiTheme="majorHAnsi" w:hAnsiTheme="majorHAnsi"/>
              </w:rPr>
              <w:t>Κολιάκος</w:t>
            </w:r>
            <w:proofErr w:type="spellEnd"/>
          </w:p>
          <w:p w:rsidR="00D8370C" w:rsidRDefault="00D8370C" w:rsidP="009D7670">
            <w:pPr>
              <w:jc w:val="center"/>
              <w:rPr>
                <w:rFonts w:asciiTheme="majorHAnsi" w:hAnsiTheme="majorHAnsi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Theme="majorHAnsi" w:hAnsiTheme="majorHAnsi"/>
              </w:rPr>
              <w:t>Τηλ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.: 2310-999.123, 2310-999.118 </w:t>
            </w:r>
            <w:r>
              <w:rPr>
                <w:rFonts w:ascii="Arial" w:hAnsi="Arial" w:cs="Arial"/>
                <w:lang w:val="en-US"/>
              </w:rPr>
              <w:t>●</w:t>
            </w:r>
            <w:r>
              <w:rPr>
                <w:rFonts w:asciiTheme="majorHAnsi" w:hAnsiTheme="majorHAnsi"/>
                <w:lang w:val="en-US"/>
              </w:rPr>
              <w:t xml:space="preserve"> e-mail: ebiochem@med.auth.gr</w:t>
            </w:r>
          </w:p>
        </w:tc>
        <w:tc>
          <w:tcPr>
            <w:tcW w:w="1701" w:type="dxa"/>
            <w:hideMark/>
          </w:tcPr>
          <w:p w:rsidR="00D8370C" w:rsidRDefault="00D8370C" w:rsidP="009D7670">
            <w:pPr>
              <w:pStyle w:val="11"/>
              <w:spacing w:before="0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  <w:lang w:val="el-GR"/>
              </w:rPr>
            </w:pPr>
            <w:r>
              <w:rPr>
                <w:noProof/>
              </w:rPr>
              <w:drawing>
                <wp:inline distT="0" distB="0" distL="0" distR="0" wp14:anchorId="769B892B" wp14:editId="47EA21FE">
                  <wp:extent cx="971550" cy="97155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370C" w:rsidRDefault="00D8370C" w:rsidP="00D8370C">
      <w:pPr>
        <w:ind w:left="5040" w:firstLine="720"/>
        <w:rPr>
          <w:rFonts w:cstheme="minorBidi"/>
          <w:lang w:eastAsia="en-US"/>
        </w:rPr>
      </w:pPr>
    </w:p>
    <w:p w:rsidR="00D8370C" w:rsidRDefault="00D8370C" w:rsidP="00D8370C">
      <w:pPr>
        <w:rPr>
          <w:b/>
          <w:lang w:val="en-US"/>
        </w:rPr>
      </w:pPr>
    </w:p>
    <w:p w:rsidR="00D8370C" w:rsidRDefault="00D8370C" w:rsidP="00D8370C"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</w:rPr>
        <w:t>Θεσσαλονίκη, 02-06-2021</w:t>
      </w:r>
    </w:p>
    <w:p w:rsidR="00D8370C" w:rsidRPr="00D8370C" w:rsidRDefault="00D8370C" w:rsidP="00425123">
      <w:pPr>
        <w:jc w:val="center"/>
        <w:rPr>
          <w:b/>
          <w:u w:val="single"/>
        </w:rPr>
      </w:pPr>
    </w:p>
    <w:p w:rsidR="00D8370C" w:rsidRPr="00D8370C" w:rsidRDefault="00D8370C" w:rsidP="00425123">
      <w:pPr>
        <w:jc w:val="center"/>
        <w:rPr>
          <w:b/>
          <w:u w:val="single"/>
        </w:rPr>
      </w:pPr>
    </w:p>
    <w:p w:rsidR="00D8370C" w:rsidRPr="00D8370C" w:rsidRDefault="00D8370C" w:rsidP="003E7EC0">
      <w:pPr>
        <w:spacing w:line="276" w:lineRule="auto"/>
        <w:jc w:val="center"/>
        <w:rPr>
          <w:b/>
          <w:u w:val="single"/>
        </w:rPr>
      </w:pPr>
    </w:p>
    <w:p w:rsidR="00425123" w:rsidRDefault="00425123" w:rsidP="003E7EC0">
      <w:pPr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>ΠΡΟΦΟΡΙΚΗ ΔΟΚΙΜΑΣΙΑ Δ</w:t>
      </w:r>
      <w:r w:rsidR="004A7A63">
        <w:rPr>
          <w:b/>
          <w:u w:val="single"/>
        </w:rPr>
        <w:t>.</w:t>
      </w:r>
      <w:r>
        <w:rPr>
          <w:b/>
          <w:u w:val="single"/>
        </w:rPr>
        <w:t>Δ</w:t>
      </w:r>
      <w:r w:rsidR="004A7A63">
        <w:rPr>
          <w:b/>
          <w:u w:val="single"/>
        </w:rPr>
        <w:t>.</w:t>
      </w:r>
    </w:p>
    <w:p w:rsidR="00D8370C" w:rsidRDefault="00D8370C" w:rsidP="003E7EC0">
      <w:pPr>
        <w:spacing w:line="276" w:lineRule="auto"/>
        <w:jc w:val="center"/>
        <w:rPr>
          <w:b/>
          <w:u w:val="single"/>
        </w:rPr>
      </w:pPr>
    </w:p>
    <w:p w:rsidR="00425123" w:rsidRDefault="00425123" w:rsidP="003E7EC0">
      <w:pPr>
        <w:spacing w:line="276" w:lineRule="auto"/>
        <w:jc w:val="both"/>
      </w:pPr>
    </w:p>
    <w:p w:rsidR="003E7EC0" w:rsidRDefault="00425123" w:rsidP="004A7A63">
      <w:pPr>
        <w:pStyle w:val="Default"/>
        <w:spacing w:line="360" w:lineRule="auto"/>
        <w:jc w:val="both"/>
      </w:pPr>
      <w:r>
        <w:tab/>
        <w:t>Καλείστε τη</w:t>
      </w:r>
      <w:r w:rsidR="00D8370C">
        <w:t>ν</w:t>
      </w:r>
      <w:r>
        <w:t xml:space="preserve"> </w:t>
      </w:r>
      <w:r w:rsidR="00D8370C">
        <w:rPr>
          <w:b/>
          <w:u w:val="single"/>
        </w:rPr>
        <w:t>Τρίτη 8 Ιουνίου 2021 και ώρα 13:00</w:t>
      </w:r>
      <w:r>
        <w:rPr>
          <w:b/>
          <w:u w:val="single"/>
        </w:rPr>
        <w:t>-14:00</w:t>
      </w:r>
      <w:r>
        <w:t xml:space="preserve"> στην δημόσια υποστήριξη </w:t>
      </w:r>
      <w:r>
        <w:rPr>
          <w:rStyle w:val="Strong"/>
        </w:rPr>
        <w:t>με e:Presence</w:t>
      </w:r>
      <w:r w:rsidR="003E7EC0">
        <w:t>  της διδακτορικής διατριβής της υποψηφίας διδάκτορος κ. Ελένης Γούνα</w:t>
      </w:r>
      <w:bookmarkStart w:id="0" w:name="_GoBack"/>
      <w:bookmarkEnd w:id="0"/>
      <w:r w:rsidR="003E7EC0">
        <w:t>ρη</w:t>
      </w:r>
      <w:r w:rsidR="004A7A63">
        <w:t>.</w:t>
      </w:r>
    </w:p>
    <w:p w:rsidR="003E7EC0" w:rsidRDefault="003E7EC0" w:rsidP="004A7A63">
      <w:pPr>
        <w:pStyle w:val="Default"/>
        <w:spacing w:line="360" w:lineRule="auto"/>
        <w:jc w:val="both"/>
      </w:pPr>
      <w:r>
        <w:t xml:space="preserve">Τίτλος διατριβής: </w:t>
      </w:r>
      <w:r w:rsidRPr="00C54BD8">
        <w:rPr>
          <w:bCs/>
          <w:i/>
        </w:rPr>
        <w:t>«</w:t>
      </w:r>
      <w:r>
        <w:t xml:space="preserve">Τρόπος δράσης και θεραπευτικό όφελος της </w:t>
      </w:r>
      <w:proofErr w:type="spellStart"/>
      <w:r>
        <w:t>ενδοϋαλοειδικής</w:t>
      </w:r>
      <w:proofErr w:type="spellEnd"/>
      <w:r>
        <w:t xml:space="preserve"> χορήγησης </w:t>
      </w:r>
      <w:proofErr w:type="spellStart"/>
      <w:r>
        <w:t>μεσεγχυματικών</w:t>
      </w:r>
      <w:proofErr w:type="spellEnd"/>
      <w:r>
        <w:t xml:space="preserve"> κυττάρων λιπώδους ιστού και </w:t>
      </w:r>
      <w:proofErr w:type="spellStart"/>
      <w:r>
        <w:t>νανοφορέων</w:t>
      </w:r>
      <w:proofErr w:type="spellEnd"/>
      <w:r>
        <w:t xml:space="preserve"> </w:t>
      </w:r>
      <w:r>
        <w:rPr>
          <w:lang w:val="en-US"/>
        </w:rPr>
        <w:t>anti</w:t>
      </w:r>
      <w:r w:rsidRPr="002E5E39">
        <w:t>-</w:t>
      </w:r>
      <w:r>
        <w:rPr>
          <w:lang w:val="en-US"/>
        </w:rPr>
        <w:t>VEGF</w:t>
      </w:r>
      <w:r w:rsidRPr="002E5E39">
        <w:t xml:space="preserve"> </w:t>
      </w:r>
      <w:r>
        <w:t>σε επαγόμενο ζωικό μοντέλο φλεβικής απόφραξης του αμφιβληστροειδούς</w:t>
      </w:r>
      <w:r>
        <w:rPr>
          <w:bCs/>
          <w:i/>
        </w:rPr>
        <w:t>»</w:t>
      </w:r>
    </w:p>
    <w:sectPr w:rsidR="003E7EC0" w:rsidSect="00EA0FD3">
      <w:pgSz w:w="11906" w:h="16838"/>
      <w:pgMar w:top="1418" w:right="1588" w:bottom="1418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123"/>
    <w:rsid w:val="003E7EC0"/>
    <w:rsid w:val="00425123"/>
    <w:rsid w:val="004A7A63"/>
    <w:rsid w:val="00526E1D"/>
    <w:rsid w:val="00A31683"/>
    <w:rsid w:val="00D8370C"/>
    <w:rsid w:val="00EA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9BB0A1-3A47-4A89-B258-0C505CB20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251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425123"/>
    <w:rPr>
      <w:b/>
      <w:bCs/>
    </w:rPr>
  </w:style>
  <w:style w:type="paragraph" w:customStyle="1" w:styleId="11">
    <w:name w:val="Επικεφαλίδα 11"/>
    <w:basedOn w:val="Normal"/>
    <w:uiPriority w:val="1"/>
    <w:qFormat/>
    <w:rsid w:val="00D8370C"/>
    <w:pPr>
      <w:widowControl w:val="0"/>
      <w:spacing w:before="69"/>
      <w:ind w:left="404"/>
      <w:outlineLvl w:val="1"/>
    </w:pPr>
    <w:rPr>
      <w:rFonts w:ascii="Arial" w:eastAsia="Arial" w:hAnsi="Arial" w:cstheme="minorBidi"/>
      <w:b/>
      <w:bCs/>
      <w:lang w:val="en-US" w:eastAsia="en-US"/>
    </w:rPr>
  </w:style>
  <w:style w:type="table" w:styleId="TableGrid">
    <w:name w:val="Table Grid"/>
    <w:basedOn w:val="TableNormal"/>
    <w:uiPriority w:val="59"/>
    <w:rsid w:val="00D83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37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70C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8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2021-06-02T08:58:00Z</dcterms:created>
  <dcterms:modified xsi:type="dcterms:W3CDTF">2021-06-02T08:58:00Z</dcterms:modified>
</cp:coreProperties>
</file>