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9B" w:rsidRPr="00494949" w:rsidRDefault="0051009B">
      <w:pPr>
        <w:rPr>
          <w:b/>
          <w:bCs/>
          <w:lang w:val="en-US"/>
        </w:rPr>
      </w:pPr>
    </w:p>
    <w:p w:rsidR="0051009B" w:rsidRDefault="0051009B">
      <w:pPr>
        <w:spacing w:line="360" w:lineRule="auto"/>
        <w:jc w:val="center"/>
        <w:rPr>
          <w:b/>
          <w:bCs/>
          <w:sz w:val="28"/>
          <w:lang w:val="el-GR"/>
        </w:rPr>
      </w:pPr>
      <w:bookmarkStart w:id="0" w:name="_GoBack"/>
      <w:r>
        <w:rPr>
          <w:b/>
          <w:bCs/>
          <w:sz w:val="28"/>
          <w:lang w:val="el-GR"/>
        </w:rPr>
        <w:t>Ενημερωτικό Φύλλο Μαθήματος (ΕΦΜ) (</w:t>
      </w:r>
      <w:r>
        <w:rPr>
          <w:b/>
          <w:bCs/>
          <w:sz w:val="28"/>
          <w:lang w:val="en-US"/>
        </w:rPr>
        <w:t>Syllabus</w:t>
      </w:r>
      <w:r>
        <w:rPr>
          <w:b/>
          <w:bCs/>
          <w:sz w:val="28"/>
          <w:lang w:val="el-GR"/>
        </w:rPr>
        <w:t>)</w:t>
      </w:r>
    </w:p>
    <w:p w:rsidR="008E5140" w:rsidRDefault="008E5140" w:rsidP="00243D31">
      <w:pPr>
        <w:ind w:firstLine="720"/>
        <w:jc w:val="both"/>
        <w:rPr>
          <w:b/>
          <w:bCs/>
          <w:sz w:val="28"/>
          <w:lang w:val="el-GR"/>
        </w:rPr>
      </w:pPr>
    </w:p>
    <w:p w:rsidR="008E5140" w:rsidRPr="008E5140" w:rsidRDefault="00406908" w:rsidP="008E5140">
      <w:pPr>
        <w:jc w:val="both"/>
        <w:rPr>
          <w:bCs/>
          <w:lang w:val="el-GR"/>
        </w:rPr>
      </w:pPr>
      <w:r w:rsidRPr="008E5140">
        <w:rPr>
          <w:bCs/>
          <w:lang w:val="el-GR"/>
        </w:rPr>
        <w:t xml:space="preserve"> </w:t>
      </w:r>
      <w:r w:rsidR="008E5140" w:rsidRPr="008E5140">
        <w:rPr>
          <w:bCs/>
          <w:lang w:val="el-GR"/>
        </w:rPr>
        <w:t>«</w:t>
      </w:r>
      <w:r w:rsidRPr="00406908">
        <w:rPr>
          <w:bCs/>
          <w:lang w:val="el-GR"/>
        </w:rPr>
        <w:t xml:space="preserve">Ψυχοβιολογία </w:t>
      </w:r>
      <w:r>
        <w:rPr>
          <w:bCs/>
          <w:lang w:val="el-GR"/>
        </w:rPr>
        <w:t xml:space="preserve">της </w:t>
      </w:r>
      <w:r w:rsidRPr="00406908">
        <w:rPr>
          <w:bCs/>
          <w:lang w:val="el-GR"/>
        </w:rPr>
        <w:t>Συµπεριφοράς (IAO350)</w:t>
      </w:r>
      <w:r w:rsidR="008E5140" w:rsidRPr="008E5140">
        <w:rPr>
          <w:bCs/>
          <w:lang w:val="el-GR"/>
        </w:rPr>
        <w:t>»</w:t>
      </w:r>
    </w:p>
    <w:p w:rsidR="008E5140" w:rsidRDefault="008E5140" w:rsidP="00243D31">
      <w:pPr>
        <w:ind w:firstLine="720"/>
        <w:jc w:val="both"/>
        <w:rPr>
          <w:b/>
          <w:bCs/>
          <w:sz w:val="28"/>
          <w:lang w:val="el-GR"/>
        </w:rPr>
      </w:pPr>
    </w:p>
    <w:p w:rsidR="00FF11C2" w:rsidRDefault="00FF11C2" w:rsidP="00FF11C2">
      <w:pPr>
        <w:ind w:firstLine="720"/>
        <w:jc w:val="both"/>
        <w:rPr>
          <w:lang w:val="el-GR"/>
        </w:rPr>
      </w:pPr>
      <w:r>
        <w:rPr>
          <w:b/>
          <w:bCs/>
          <w:sz w:val="28"/>
          <w:lang w:val="el-GR"/>
        </w:rPr>
        <w:t xml:space="preserve">Συντονιστής του μαθήματος.  </w:t>
      </w:r>
      <w:r>
        <w:rPr>
          <w:lang w:val="el-GR"/>
        </w:rPr>
        <w:t xml:space="preserve"> </w:t>
      </w:r>
    </w:p>
    <w:p w:rsidR="00FF11C2" w:rsidRDefault="00FF11C2" w:rsidP="00FF11C2">
      <w:pPr>
        <w:ind w:firstLine="720"/>
        <w:jc w:val="both"/>
        <w:rPr>
          <w:lang w:val="el-GR"/>
        </w:rPr>
      </w:pPr>
      <w:r>
        <w:rPr>
          <w:lang w:val="el-GR"/>
        </w:rPr>
        <w:t>Κων/νος Ν. Φουντουλάκης, Αναπληρωτής Καθηγητής Ψυχιατρικής, Γ΄ Πανεπιστημιακής Ψυχιατρικής Κλινικής ΑΠΘ</w:t>
      </w:r>
    </w:p>
    <w:bookmarkEnd w:id="0"/>
    <w:p w:rsidR="00FF11C2" w:rsidRDefault="00FF11C2" w:rsidP="00FF11C2">
      <w:pPr>
        <w:ind w:firstLine="720"/>
        <w:jc w:val="both"/>
        <w:rPr>
          <w:b/>
          <w:bCs/>
          <w:sz w:val="28"/>
          <w:lang w:val="el-GR"/>
        </w:rPr>
      </w:pPr>
    </w:p>
    <w:p w:rsidR="0051009B" w:rsidRDefault="00243D31">
      <w:pPr>
        <w:ind w:firstLine="720"/>
        <w:jc w:val="both"/>
        <w:rPr>
          <w:lang w:val="el-GR"/>
        </w:rPr>
      </w:pPr>
      <w:r>
        <w:rPr>
          <w:b/>
          <w:bCs/>
          <w:sz w:val="28"/>
          <w:lang w:val="el-GR"/>
        </w:rPr>
        <w:t>Υπεύθυνοι</w:t>
      </w:r>
      <w:r w:rsidR="0051009B">
        <w:rPr>
          <w:b/>
          <w:bCs/>
          <w:sz w:val="28"/>
          <w:lang w:val="el-GR"/>
        </w:rPr>
        <w:t xml:space="preserve"> εκπαίδευσης.  </w:t>
      </w:r>
    </w:p>
    <w:p w:rsidR="00243D31" w:rsidRDefault="00243D31">
      <w:pPr>
        <w:ind w:firstLine="720"/>
        <w:jc w:val="both"/>
        <w:rPr>
          <w:lang w:val="el-GR"/>
        </w:rPr>
      </w:pPr>
    </w:p>
    <w:p w:rsidR="00243D31" w:rsidRPr="00634EEB" w:rsidRDefault="00634EEB" w:rsidP="00634EEB">
      <w:pPr>
        <w:ind w:left="540"/>
        <w:jc w:val="both"/>
        <w:rPr>
          <w:lang w:val="el-GR"/>
        </w:rPr>
      </w:pPr>
      <w:r w:rsidRPr="00634EEB">
        <w:rPr>
          <w:lang w:val="el-GR"/>
        </w:rPr>
        <w:t>(</w:t>
      </w:r>
      <w:r>
        <w:rPr>
          <w:lang w:val="el-GR"/>
        </w:rPr>
        <w:t>αναφέρονται στο πρόγραμμα)</w:t>
      </w:r>
    </w:p>
    <w:p w:rsidR="00243D31" w:rsidRDefault="00243D31">
      <w:pPr>
        <w:ind w:firstLine="720"/>
        <w:jc w:val="both"/>
        <w:rPr>
          <w:lang w:val="el-GR"/>
        </w:rPr>
      </w:pPr>
    </w:p>
    <w:p w:rsidR="00243D31" w:rsidRDefault="0051009B" w:rsidP="00243D31">
      <w:pPr>
        <w:ind w:firstLine="720"/>
        <w:jc w:val="both"/>
        <w:rPr>
          <w:lang w:val="el-GR"/>
        </w:rPr>
      </w:pPr>
      <w:r>
        <w:rPr>
          <w:b/>
          <w:bCs/>
          <w:sz w:val="28"/>
          <w:lang w:val="el-GR"/>
        </w:rPr>
        <w:t xml:space="preserve">Σκοπός του μαθήματος </w:t>
      </w:r>
      <w:r>
        <w:rPr>
          <w:lang w:val="el-GR"/>
        </w:rPr>
        <w:t xml:space="preserve"> </w:t>
      </w:r>
    </w:p>
    <w:p w:rsidR="00243D31" w:rsidRDefault="00243D31" w:rsidP="00243D31">
      <w:pPr>
        <w:ind w:firstLine="720"/>
        <w:jc w:val="both"/>
        <w:rPr>
          <w:lang w:val="el-GR"/>
        </w:rPr>
      </w:pPr>
    </w:p>
    <w:p w:rsidR="00243D31" w:rsidRPr="00243D31" w:rsidRDefault="00243D31" w:rsidP="00243D31">
      <w:pPr>
        <w:jc w:val="both"/>
        <w:rPr>
          <w:lang w:val="el-GR"/>
        </w:rPr>
      </w:pPr>
      <w:r w:rsidRPr="00243D31">
        <w:rPr>
          <w:lang w:val="el-GR"/>
        </w:rPr>
        <w:t>Το μάθημα «</w:t>
      </w:r>
      <w:r w:rsidR="00406908">
        <w:rPr>
          <w:lang w:val="el-GR"/>
        </w:rPr>
        <w:t>Ψυχοβιολογία της Συμπεριφοράς</w:t>
      </w:r>
      <w:r w:rsidRPr="00243D31">
        <w:rPr>
          <w:lang w:val="el-GR"/>
        </w:rPr>
        <w:t xml:space="preserve">» στοχεύει στη </w:t>
      </w:r>
      <w:r w:rsidR="00A55EA3">
        <w:rPr>
          <w:lang w:val="el-GR"/>
        </w:rPr>
        <w:t xml:space="preserve">μελέτη της σχέσης μεταξύ της υποκείμενης νευροβιολογίας του εγκεφάλου αλλα και ολόκληρου του ανθρώπινου οργανισμού με την εκδηλούμενη συμπεριφορά και τις επιμέρους παραμέτρους της. </w:t>
      </w:r>
      <w:r w:rsidRPr="00243D31">
        <w:rPr>
          <w:lang w:val="el-GR"/>
        </w:rPr>
        <w:t xml:space="preserve"> </w:t>
      </w:r>
      <w:r w:rsidR="00A55EA3">
        <w:rPr>
          <w:lang w:val="el-GR"/>
        </w:rPr>
        <w:t xml:space="preserve">Περιλαμβάνει ανάμεσα στα άλλα τα πεδία της ψυχοφυσιολογίας, της ψυχομετρίας και νευροψυχολογίας, της ψυχοενδοκρινολογίας και ψυχοανοσολογίας, της αναπτυξιακής και της εξελικτικής νευροβιολογίας καθώς και της βιολογικής ψυχιατρικής και της ψυχοφαρμακολογίας. </w:t>
      </w:r>
      <w:r w:rsidRPr="00243D31">
        <w:rPr>
          <w:lang w:val="el-GR"/>
        </w:rPr>
        <w:t xml:space="preserve">Τα πεδία αυτά περιλαμβάνουν </w:t>
      </w:r>
      <w:r w:rsidR="00A55EA3">
        <w:rPr>
          <w:lang w:val="el-GR"/>
        </w:rPr>
        <w:t xml:space="preserve">στοιχεία </w:t>
      </w:r>
      <w:r w:rsidRPr="00243D31">
        <w:rPr>
          <w:lang w:val="el-GR"/>
        </w:rPr>
        <w:t>τόσο τις βασικές επιστήμες (Εμβρυολογία, Ανατομία, Φυσιολογία</w:t>
      </w:r>
      <w:r w:rsidR="00A55EA3">
        <w:rPr>
          <w:lang w:val="el-GR"/>
        </w:rPr>
        <w:t>, Γενετική</w:t>
      </w:r>
      <w:r w:rsidRPr="00243D31">
        <w:rPr>
          <w:lang w:val="el-GR"/>
        </w:rPr>
        <w:t>) όσο και τις κλινικές (Ψυχιατρική</w:t>
      </w:r>
      <w:r w:rsidR="00A55EA3">
        <w:rPr>
          <w:lang w:val="el-GR"/>
        </w:rPr>
        <w:t xml:space="preserve"> και ψυχολογία) και αφορούν τόσο τη φυσιολογική ψυχική λειτουργία του ανθρώπου όσο και τις ψυχικές διαταραχές. </w:t>
      </w:r>
      <w:r w:rsidRPr="00243D31">
        <w:rPr>
          <w:lang w:val="el-GR"/>
        </w:rPr>
        <w:t xml:space="preserve">Στα πλαίσια του προγράμματος προπτυχιακών σπουδών είναι αναγκαίο να διδάσκεται η φύση και ο τρόπος λειτουργίας του ανθρώπινου εγκεφάλου, καθώς είναι το σημαντικότερο βιολογικό σύστημα επεξεργασίας πληροφοριών που απαντάται στη φύση </w:t>
      </w:r>
    </w:p>
    <w:p w:rsidR="00243D31" w:rsidRDefault="00243D31" w:rsidP="00243D31">
      <w:pPr>
        <w:ind w:firstLine="720"/>
        <w:jc w:val="both"/>
        <w:rPr>
          <w:lang w:val="el-GR"/>
        </w:rPr>
      </w:pPr>
    </w:p>
    <w:p w:rsidR="00243D31" w:rsidRDefault="0051009B" w:rsidP="00243D31">
      <w:pPr>
        <w:ind w:firstLine="720"/>
        <w:jc w:val="both"/>
        <w:rPr>
          <w:lang w:val="el-GR"/>
        </w:rPr>
      </w:pPr>
      <w:r>
        <w:rPr>
          <w:b/>
          <w:bCs/>
          <w:sz w:val="28"/>
          <w:lang w:val="el-GR"/>
        </w:rPr>
        <w:t xml:space="preserve"> Επιδιωκόμενοι στόχοι </w:t>
      </w:r>
    </w:p>
    <w:p w:rsidR="00243D31" w:rsidRDefault="00243D31" w:rsidP="00243D31">
      <w:pPr>
        <w:ind w:firstLine="720"/>
        <w:jc w:val="both"/>
        <w:rPr>
          <w:lang w:val="el-GR"/>
        </w:rPr>
      </w:pPr>
    </w:p>
    <w:p w:rsidR="00243D31" w:rsidRPr="00243D31" w:rsidRDefault="00243D31" w:rsidP="00243D31">
      <w:pPr>
        <w:jc w:val="both"/>
        <w:rPr>
          <w:lang w:val="el-GR"/>
        </w:rPr>
      </w:pPr>
      <w:r w:rsidRPr="00243D31">
        <w:rPr>
          <w:lang w:val="el-GR"/>
        </w:rPr>
        <w:t xml:space="preserve">Το μάθημα στοχεύει να δώσει συγκεκριμενες γνώσεις </w:t>
      </w:r>
      <w:r w:rsidR="00A55EA3">
        <w:rPr>
          <w:lang w:val="el-GR"/>
        </w:rPr>
        <w:t xml:space="preserve">που αφορούν τον τρόπο λειτουργίας του </w:t>
      </w:r>
      <w:r w:rsidRPr="00243D31">
        <w:rPr>
          <w:lang w:val="el-GR"/>
        </w:rPr>
        <w:t>ανθώπινου ΚΝΣ (</w:t>
      </w:r>
      <w:r w:rsidR="00A55EA3">
        <w:rPr>
          <w:lang w:val="el-GR"/>
        </w:rPr>
        <w:t>που</w:t>
      </w:r>
      <w:r w:rsidRPr="00243D31">
        <w:rPr>
          <w:lang w:val="el-GR"/>
        </w:rPr>
        <w:t xml:space="preserve"> θεωρείται ότι </w:t>
      </w:r>
      <w:r w:rsidR="00A55EA3">
        <w:rPr>
          <w:lang w:val="el-GR"/>
        </w:rPr>
        <w:t xml:space="preserve">είναι </w:t>
      </w:r>
      <w:r w:rsidRPr="00243D31">
        <w:rPr>
          <w:lang w:val="el-GR"/>
        </w:rPr>
        <w:t xml:space="preserve">μια στοιχειώδης γνώση τους είναι απολύτως απαραίτητη) αλλά με τρόπο που να οδηγεί στη σύνθεση της γνώσης και στη βαθύτερη κατανόηση </w:t>
      </w:r>
      <w:r w:rsidR="00A55EA3">
        <w:rPr>
          <w:lang w:val="el-GR"/>
        </w:rPr>
        <w:t xml:space="preserve">τόσο </w:t>
      </w:r>
      <w:r w:rsidRPr="00243D31">
        <w:rPr>
          <w:lang w:val="el-GR"/>
        </w:rPr>
        <w:t xml:space="preserve">της </w:t>
      </w:r>
      <w:r w:rsidR="00A55EA3">
        <w:rPr>
          <w:lang w:val="el-GR"/>
        </w:rPr>
        <w:t xml:space="preserve">φυσιολογικής </w:t>
      </w:r>
      <w:r w:rsidRPr="00243D31">
        <w:rPr>
          <w:lang w:val="el-GR"/>
        </w:rPr>
        <w:t>λειτουργίας</w:t>
      </w:r>
      <w:r w:rsidR="00A55EA3">
        <w:rPr>
          <w:lang w:val="el-GR"/>
        </w:rPr>
        <w:t xml:space="preserve"> του όσο </w:t>
      </w:r>
      <w:r w:rsidRPr="00243D31">
        <w:rPr>
          <w:lang w:val="el-GR"/>
        </w:rPr>
        <w:t>και της νόσησής του.</w:t>
      </w:r>
    </w:p>
    <w:p w:rsidR="00243D31" w:rsidRDefault="00243D31" w:rsidP="00243D31">
      <w:pPr>
        <w:ind w:firstLine="720"/>
        <w:jc w:val="both"/>
        <w:rPr>
          <w:lang w:val="el-GR"/>
        </w:rPr>
      </w:pPr>
    </w:p>
    <w:p w:rsidR="0051009B" w:rsidRDefault="0051009B" w:rsidP="00243D31">
      <w:pPr>
        <w:ind w:firstLine="720"/>
        <w:jc w:val="both"/>
        <w:rPr>
          <w:b/>
          <w:bCs/>
          <w:sz w:val="28"/>
          <w:lang w:val="el-GR"/>
        </w:rPr>
      </w:pPr>
      <w:r>
        <w:rPr>
          <w:b/>
          <w:bCs/>
          <w:sz w:val="28"/>
          <w:lang w:val="el-GR"/>
        </w:rPr>
        <w:t xml:space="preserve">Μορφή εκπαίδευσης </w:t>
      </w:r>
    </w:p>
    <w:p w:rsidR="00243D31" w:rsidRDefault="00243D31">
      <w:pPr>
        <w:ind w:firstLine="720"/>
        <w:jc w:val="both"/>
        <w:rPr>
          <w:lang w:val="el-GR"/>
        </w:rPr>
      </w:pPr>
    </w:p>
    <w:p w:rsidR="00611FFD" w:rsidRDefault="00611FFD" w:rsidP="00243D31">
      <w:pPr>
        <w:jc w:val="both"/>
        <w:rPr>
          <w:lang w:val="el-GR"/>
        </w:rPr>
      </w:pPr>
      <w:r>
        <w:rPr>
          <w:lang w:val="el-GR"/>
        </w:rPr>
        <w:t>Μέγιστος αριθμός φοιτητών: 40</w:t>
      </w:r>
    </w:p>
    <w:p w:rsidR="00611FFD" w:rsidRDefault="00611FFD" w:rsidP="00243D31">
      <w:pPr>
        <w:jc w:val="both"/>
        <w:rPr>
          <w:lang w:val="el-GR"/>
        </w:rPr>
      </w:pPr>
      <w:r>
        <w:rPr>
          <w:lang w:val="el-GR"/>
        </w:rPr>
        <w:t>Το μάθημα απευθύνεται σε φοιτητές</w:t>
      </w:r>
      <w:r w:rsidR="00F54CCB">
        <w:rPr>
          <w:lang w:val="el-GR"/>
        </w:rPr>
        <w:t xml:space="preserve"> Γ΄</w:t>
      </w:r>
      <w:r>
        <w:rPr>
          <w:lang w:val="el-GR"/>
        </w:rPr>
        <w:t xml:space="preserve"> εξαμήνου ή μεγαλύτερους.</w:t>
      </w:r>
    </w:p>
    <w:p w:rsidR="00243D31" w:rsidRPr="00243D31" w:rsidRDefault="00243D31" w:rsidP="00243D31">
      <w:pPr>
        <w:jc w:val="both"/>
        <w:rPr>
          <w:lang w:val="el-GR"/>
        </w:rPr>
      </w:pPr>
      <w:r w:rsidRPr="00243D31">
        <w:rPr>
          <w:lang w:val="el-GR"/>
        </w:rPr>
        <w:t>Οι φοιτητές θα πρέπει να παρακολουθήσουν όλα τα μαθήματα, όπως αυτά καθορίζονται στο αναλυτικό πρόγραμμα που θα τους χορηγηθεί</w:t>
      </w:r>
    </w:p>
    <w:p w:rsidR="00243D31" w:rsidRPr="00243D31" w:rsidRDefault="00243D31" w:rsidP="00243D31">
      <w:pPr>
        <w:jc w:val="both"/>
        <w:rPr>
          <w:lang w:val="el-GR"/>
        </w:rPr>
      </w:pPr>
      <w:r w:rsidRPr="00243D31">
        <w:rPr>
          <w:lang w:val="el-GR"/>
        </w:rPr>
        <w:t>Κρίσιμη θεωρείται η συμμετοχή στη συζήτηση την οποία θα ενθαρρύνει ο υπεύθυνος του μαθήματος και η οποία στόχο έχει να εντοπίσει και να ικανοποιήσει απορίες ώστε να επιτευχθούν καλύτερα οι στόχοι του μαθήματος</w:t>
      </w:r>
    </w:p>
    <w:p w:rsidR="00243D31" w:rsidRDefault="00243D31">
      <w:pPr>
        <w:ind w:firstLine="720"/>
        <w:jc w:val="both"/>
        <w:rPr>
          <w:lang w:val="el-GR"/>
        </w:rPr>
      </w:pPr>
    </w:p>
    <w:p w:rsidR="00243D31" w:rsidRDefault="0051009B" w:rsidP="00243D31">
      <w:pPr>
        <w:ind w:firstLine="720"/>
        <w:jc w:val="both"/>
        <w:rPr>
          <w:lang w:val="el-GR"/>
        </w:rPr>
      </w:pPr>
      <w:r>
        <w:rPr>
          <w:b/>
          <w:bCs/>
          <w:sz w:val="28"/>
          <w:lang w:val="el-GR"/>
        </w:rPr>
        <w:lastRenderedPageBreak/>
        <w:t xml:space="preserve">Διδακτικές μονάδες </w:t>
      </w:r>
    </w:p>
    <w:p w:rsidR="00243D31" w:rsidRDefault="00243D31" w:rsidP="00243D31">
      <w:pPr>
        <w:ind w:firstLine="720"/>
        <w:jc w:val="both"/>
        <w:rPr>
          <w:lang w:val="el-GR"/>
        </w:rPr>
      </w:pPr>
    </w:p>
    <w:p w:rsidR="00243D31" w:rsidRDefault="00634EEB" w:rsidP="00243D31">
      <w:pPr>
        <w:ind w:firstLine="720"/>
        <w:jc w:val="both"/>
        <w:rPr>
          <w:lang w:val="el-GR"/>
        </w:rPr>
      </w:pPr>
      <w:r>
        <w:rPr>
          <w:lang w:val="el-GR"/>
        </w:rPr>
        <w:t>Το μάθημα θα δίν</w:t>
      </w:r>
      <w:r w:rsidR="00243D31">
        <w:rPr>
          <w:lang w:val="el-GR"/>
        </w:rPr>
        <w:t>ε</w:t>
      </w:r>
      <w:r>
        <w:rPr>
          <w:lang w:val="el-GR"/>
        </w:rPr>
        <w:t>ι</w:t>
      </w:r>
      <w:r w:rsidR="00F54CCB">
        <w:rPr>
          <w:lang w:val="el-GR"/>
        </w:rPr>
        <w:t xml:space="preserve"> 2</w:t>
      </w:r>
      <w:r w:rsidR="00243D31">
        <w:rPr>
          <w:lang w:val="el-GR"/>
        </w:rPr>
        <w:t xml:space="preserve"> ΔΜ</w:t>
      </w:r>
    </w:p>
    <w:p w:rsidR="0051009B" w:rsidRDefault="0051009B" w:rsidP="00243D31">
      <w:pPr>
        <w:ind w:firstLine="720"/>
        <w:jc w:val="both"/>
        <w:rPr>
          <w:b/>
          <w:bCs/>
          <w:sz w:val="28"/>
          <w:lang w:val="el-GR"/>
        </w:rPr>
      </w:pPr>
      <w:r>
        <w:rPr>
          <w:b/>
          <w:bCs/>
          <w:sz w:val="28"/>
          <w:lang w:val="el-GR"/>
        </w:rPr>
        <w:t xml:space="preserve">  </w:t>
      </w:r>
    </w:p>
    <w:p w:rsidR="0051009B" w:rsidRDefault="0051009B" w:rsidP="00243D31">
      <w:pPr>
        <w:ind w:firstLine="720"/>
        <w:jc w:val="both"/>
        <w:rPr>
          <w:lang w:val="el-GR"/>
        </w:rPr>
      </w:pPr>
      <w:r>
        <w:rPr>
          <w:b/>
          <w:bCs/>
          <w:sz w:val="28"/>
          <w:lang w:val="el-GR"/>
        </w:rPr>
        <w:t xml:space="preserve">Περιεχόμενο μαθήματος   </w:t>
      </w:r>
    </w:p>
    <w:p w:rsidR="00243D31" w:rsidRDefault="00243D31" w:rsidP="00243D31">
      <w:pPr>
        <w:ind w:firstLine="720"/>
        <w:jc w:val="both"/>
        <w:rPr>
          <w:lang w:val="el-GR"/>
        </w:rPr>
      </w:pPr>
    </w:p>
    <w:p w:rsidR="00482958" w:rsidRDefault="000A29C1" w:rsidP="000A29C1">
      <w:pPr>
        <w:jc w:val="both"/>
        <w:rPr>
          <w:lang w:val="el-GR"/>
        </w:rPr>
      </w:pPr>
      <w:r w:rsidRPr="00243D31">
        <w:rPr>
          <w:lang w:val="el-GR"/>
        </w:rPr>
        <w:t>Το μάθημα «</w:t>
      </w:r>
      <w:r>
        <w:rPr>
          <w:lang w:val="el-GR"/>
        </w:rPr>
        <w:t>Ψυχοβιολογία της Συμπεριφοράς</w:t>
      </w:r>
      <w:r w:rsidRPr="00243D31">
        <w:rPr>
          <w:lang w:val="el-GR"/>
        </w:rPr>
        <w:t xml:space="preserve">» </w:t>
      </w:r>
      <w:r>
        <w:rPr>
          <w:lang w:val="el-GR"/>
        </w:rPr>
        <w:t>θα περιλαμβάνει μια σύνθεση περιγραφής φυσιολογικών ανθρώπινων συμπεριφορών και κλινικών καταστάσεων και των συνδεόμενων με αυτές υποκείμενων νευροβιολογικών μηχανισμών. Στο πλαίσιο αυτό θέμα του μαθήματος αποτελεί ολόκληρο το ανθρώπινο σώμα και όλες οι πτυχές της φυσιολογικής και μη συμπεριφοράς</w:t>
      </w:r>
      <w:r w:rsidR="00E459DC">
        <w:rPr>
          <w:lang w:val="el-GR"/>
        </w:rPr>
        <w:t xml:space="preserve"> συμπεριλαμβανομένης και της γήρανσης</w:t>
      </w:r>
      <w:r>
        <w:rPr>
          <w:lang w:val="el-GR"/>
        </w:rPr>
        <w:t xml:space="preserve">. Έτσι Περιλαμβάνει διδασκαλία στοιχείων </w:t>
      </w:r>
      <w:r w:rsidRPr="00243D31">
        <w:rPr>
          <w:lang w:val="el-GR"/>
        </w:rPr>
        <w:t>Εμβρυολογία</w:t>
      </w:r>
      <w:r>
        <w:rPr>
          <w:lang w:val="el-GR"/>
        </w:rPr>
        <w:t>ς</w:t>
      </w:r>
      <w:r w:rsidRPr="00243D31">
        <w:rPr>
          <w:lang w:val="el-GR"/>
        </w:rPr>
        <w:t>, Ανατομία</w:t>
      </w:r>
      <w:r>
        <w:rPr>
          <w:lang w:val="el-GR"/>
        </w:rPr>
        <w:t>ς</w:t>
      </w:r>
      <w:r w:rsidRPr="00243D31">
        <w:rPr>
          <w:lang w:val="el-GR"/>
        </w:rPr>
        <w:t>, Φυσιολογία</w:t>
      </w:r>
      <w:r>
        <w:rPr>
          <w:lang w:val="el-GR"/>
        </w:rPr>
        <w:t xml:space="preserve">ς, Γενετικής, Ψυχοφυσιολογίας, Ψυχομετρίας και Νευροψυχολογίας, Ψυχοενδοκρινολογίας και Ψυχοανοσολογίας, αναπτυξιακής και εξελικτικής Νευροβιολογίας καθώς και Βιολογικής Ψυχιατρικής και Ψυχοφαρμακολογίας. </w:t>
      </w:r>
      <w:r w:rsidR="0006417F">
        <w:rPr>
          <w:lang w:val="el-GR"/>
        </w:rPr>
        <w:t>Το μάθημα περιλαμβάνει ακόμα τη διδασκαλία Νευροβιολογικών μοντέλων των βασικών ψυχικών διαταραχών (Σχιζοφρένεια, Διπολική διαταραχή, μονοπολική κατάθλιψη, άγχος, χρήση και κατάχρηση ουσιών, άνοια, αυτοκτονικότητα, διαταραχές λήψης τροφής, διαταραχές προσωπικότητας κτλ)</w:t>
      </w:r>
    </w:p>
    <w:p w:rsidR="000A29C1" w:rsidRPr="00482958" w:rsidRDefault="000A29C1" w:rsidP="000A29C1">
      <w:pPr>
        <w:jc w:val="both"/>
        <w:rPr>
          <w:bCs/>
          <w:lang w:val="el-GR"/>
        </w:rPr>
      </w:pPr>
    </w:p>
    <w:p w:rsidR="00243D31" w:rsidRDefault="00FF11C2" w:rsidP="00243D31">
      <w:pPr>
        <w:ind w:firstLine="720"/>
        <w:jc w:val="both"/>
        <w:rPr>
          <w:lang w:val="el-GR"/>
        </w:rPr>
      </w:pPr>
      <w:r>
        <w:rPr>
          <w:b/>
          <w:bCs/>
          <w:sz w:val="28"/>
          <w:lang w:val="el-GR"/>
        </w:rPr>
        <w:t>Αίθουσα</w:t>
      </w:r>
      <w:r w:rsidR="0051009B">
        <w:rPr>
          <w:b/>
          <w:bCs/>
          <w:sz w:val="28"/>
          <w:lang w:val="el-GR"/>
        </w:rPr>
        <w:t xml:space="preserve"> διδασκαλίας </w:t>
      </w:r>
    </w:p>
    <w:p w:rsidR="00243D31" w:rsidRDefault="00243D31" w:rsidP="00243D31">
      <w:pPr>
        <w:ind w:firstLine="720"/>
        <w:jc w:val="both"/>
        <w:rPr>
          <w:lang w:val="el-GR"/>
        </w:rPr>
      </w:pPr>
    </w:p>
    <w:p w:rsidR="00013F1A" w:rsidRDefault="00013F1A" w:rsidP="00634EEB">
      <w:pPr>
        <w:jc w:val="both"/>
        <w:rPr>
          <w:lang w:val="el-GR"/>
        </w:rPr>
      </w:pPr>
      <w:r>
        <w:rPr>
          <w:lang w:val="el-GR"/>
        </w:rPr>
        <w:t>Τ</w:t>
      </w:r>
      <w:r w:rsidR="00243D31" w:rsidRPr="00243D31">
        <w:rPr>
          <w:lang w:val="el-GR"/>
        </w:rPr>
        <w:t xml:space="preserve">α μαθήματα θα γίνουν </w:t>
      </w:r>
      <w:r>
        <w:rPr>
          <w:lang w:val="el-GR"/>
        </w:rPr>
        <w:t>σ</w:t>
      </w:r>
      <w:r w:rsidR="00FF11C2">
        <w:rPr>
          <w:lang w:val="el-GR"/>
        </w:rPr>
        <w:t>την αίθουσα διδασκαλίας της Γ΄ Πανεπιστημιακής Ψυχιατρικής Κλινικής ημέρα Τρίτη και ώρες 1</w:t>
      </w:r>
      <w:r w:rsidR="009203EE" w:rsidRPr="009203EE">
        <w:rPr>
          <w:lang w:val="el-GR"/>
        </w:rPr>
        <w:t>5</w:t>
      </w:r>
      <w:r w:rsidR="00FF11C2">
        <w:rPr>
          <w:lang w:val="el-GR"/>
        </w:rPr>
        <w:t>.00-1</w:t>
      </w:r>
      <w:r w:rsidR="009203EE" w:rsidRPr="009203EE">
        <w:rPr>
          <w:lang w:val="el-GR"/>
        </w:rPr>
        <w:t>7</w:t>
      </w:r>
      <w:r w:rsidR="00FF11C2">
        <w:rPr>
          <w:lang w:val="el-GR"/>
        </w:rPr>
        <w:t>.00 σε ημερομηνιες που καθορίζονται κάθε έτος</w:t>
      </w:r>
    </w:p>
    <w:p w:rsidR="00243D31" w:rsidRDefault="00243D31" w:rsidP="00243D31">
      <w:pPr>
        <w:ind w:firstLine="720"/>
        <w:jc w:val="both"/>
        <w:rPr>
          <w:b/>
          <w:bCs/>
          <w:sz w:val="28"/>
          <w:lang w:val="el-GR"/>
        </w:rPr>
      </w:pPr>
    </w:p>
    <w:p w:rsidR="00A55EA3" w:rsidRDefault="00A55EA3">
      <w:pPr>
        <w:rPr>
          <w:b/>
          <w:bCs/>
          <w:sz w:val="28"/>
          <w:lang w:val="el-GR"/>
        </w:rPr>
      </w:pPr>
      <w:r>
        <w:rPr>
          <w:b/>
          <w:bCs/>
          <w:sz w:val="28"/>
          <w:lang w:val="el-GR"/>
        </w:rPr>
        <w:br w:type="page"/>
      </w:r>
    </w:p>
    <w:p w:rsidR="00243D31" w:rsidRDefault="0051009B" w:rsidP="00243D31">
      <w:pPr>
        <w:ind w:firstLine="720"/>
        <w:jc w:val="both"/>
        <w:rPr>
          <w:lang w:val="el-GR"/>
        </w:rPr>
      </w:pPr>
      <w:r>
        <w:rPr>
          <w:b/>
          <w:bCs/>
          <w:sz w:val="28"/>
          <w:lang w:val="el-GR"/>
        </w:rPr>
        <w:lastRenderedPageBreak/>
        <w:t xml:space="preserve">Ώρες - Διάρκεια Διδασκαλίας </w:t>
      </w:r>
    </w:p>
    <w:p w:rsidR="00243D31" w:rsidRDefault="00243D31" w:rsidP="00243D31">
      <w:pPr>
        <w:ind w:firstLine="720"/>
        <w:jc w:val="both"/>
        <w:rPr>
          <w:lang w:val="el-GR"/>
        </w:rPr>
      </w:pPr>
    </w:p>
    <w:p w:rsidR="00A6031C" w:rsidRPr="008E5140" w:rsidRDefault="00A6031C" w:rsidP="00A6031C">
      <w:pPr>
        <w:jc w:val="both"/>
        <w:rPr>
          <w:b/>
          <w:lang w:val="el-GR"/>
        </w:rPr>
      </w:pPr>
      <w:bookmarkStart w:id="1" w:name="OLE_LINK17"/>
      <w:bookmarkStart w:id="2" w:name="OLE_LINK18"/>
      <w:r w:rsidRPr="008E5140">
        <w:rPr>
          <w:b/>
          <w:lang w:val="el-GR"/>
        </w:rPr>
        <w:t>ΜΑΘΗΜΑ</w:t>
      </w:r>
    </w:p>
    <w:p w:rsidR="00FF11C2" w:rsidRPr="008E5140" w:rsidRDefault="00FF11C2" w:rsidP="00FF11C2">
      <w:pPr>
        <w:jc w:val="both"/>
        <w:rPr>
          <w:bCs/>
          <w:lang w:val="el-GR"/>
        </w:rPr>
      </w:pPr>
      <w:r w:rsidRPr="008E5140">
        <w:rPr>
          <w:bCs/>
          <w:lang w:val="el-GR"/>
        </w:rPr>
        <w:t>«</w:t>
      </w:r>
      <w:r w:rsidRPr="00406908">
        <w:rPr>
          <w:bCs/>
          <w:lang w:val="el-GR"/>
        </w:rPr>
        <w:t xml:space="preserve">Ψυχοβιολογία </w:t>
      </w:r>
      <w:r>
        <w:rPr>
          <w:bCs/>
          <w:lang w:val="el-GR"/>
        </w:rPr>
        <w:t xml:space="preserve">της </w:t>
      </w:r>
      <w:r w:rsidRPr="00406908">
        <w:rPr>
          <w:bCs/>
          <w:lang w:val="el-GR"/>
        </w:rPr>
        <w:t>Συµπεριφοράς (IAO350)</w:t>
      </w:r>
      <w:r w:rsidRPr="008E5140">
        <w:rPr>
          <w:bCs/>
          <w:lang w:val="el-GR"/>
        </w:rPr>
        <w:t>»</w:t>
      </w:r>
    </w:p>
    <w:p w:rsidR="00A6031C" w:rsidRDefault="00A6031C" w:rsidP="00A6031C">
      <w:pPr>
        <w:ind w:firstLine="720"/>
        <w:jc w:val="both"/>
        <w:rPr>
          <w:b/>
          <w:bCs/>
          <w:sz w:val="28"/>
          <w:lang w:val="el-GR"/>
        </w:rPr>
      </w:pPr>
    </w:p>
    <w:p w:rsidR="00A6031C" w:rsidRDefault="00A6031C" w:rsidP="00DD010D">
      <w:pPr>
        <w:jc w:val="both"/>
        <w:rPr>
          <w:lang w:val="el-GR"/>
        </w:rPr>
      </w:pPr>
      <w:r w:rsidRPr="00A6031C">
        <w:rPr>
          <w:b/>
          <w:bCs/>
          <w:lang w:val="el-GR"/>
        </w:rPr>
        <w:t xml:space="preserve">Συντονιστής του μαθήματος  </w:t>
      </w:r>
      <w:r w:rsidRPr="00A6031C">
        <w:rPr>
          <w:lang w:val="el-GR"/>
        </w:rPr>
        <w:t xml:space="preserve"> </w:t>
      </w:r>
    </w:p>
    <w:p w:rsidR="00DD010D" w:rsidRPr="00A6031C" w:rsidRDefault="00DD010D" w:rsidP="00A6031C">
      <w:pPr>
        <w:ind w:firstLine="720"/>
        <w:jc w:val="both"/>
        <w:rPr>
          <w:lang w:val="el-GR"/>
        </w:rPr>
      </w:pPr>
    </w:p>
    <w:p w:rsidR="00A6031C" w:rsidRPr="00FF11C2" w:rsidRDefault="00A6031C" w:rsidP="00DD010D">
      <w:pPr>
        <w:jc w:val="both"/>
        <w:rPr>
          <w:lang w:val="el-GR"/>
        </w:rPr>
      </w:pPr>
      <w:r w:rsidRPr="00A6031C">
        <w:rPr>
          <w:lang w:val="el-GR"/>
        </w:rPr>
        <w:t xml:space="preserve">Κων/νος Ν. Φουντουλάκης, </w:t>
      </w:r>
      <w:r w:rsidR="00FF11C2">
        <w:rPr>
          <w:lang w:val="el-GR"/>
        </w:rPr>
        <w:t>Αναπληρωτής</w:t>
      </w:r>
      <w:r w:rsidRPr="00A6031C">
        <w:rPr>
          <w:lang w:val="el-GR"/>
        </w:rPr>
        <w:t xml:space="preserve"> Καθηγητής Ψυχιατρικής, Γ΄ Πανεπιστημιακής Ψυχιατρικής Κλινικής ΑΠΘ</w:t>
      </w:r>
    </w:p>
    <w:p w:rsidR="00A6031C" w:rsidRPr="00A6031C" w:rsidRDefault="00A6031C" w:rsidP="00DD010D">
      <w:pPr>
        <w:jc w:val="both"/>
        <w:rPr>
          <w:lang w:val="en-US"/>
        </w:rPr>
      </w:pPr>
      <w:r>
        <w:rPr>
          <w:lang w:val="el-GR"/>
        </w:rPr>
        <w:t>Τηλ</w:t>
      </w:r>
      <w:r w:rsidRPr="00A6031C">
        <w:rPr>
          <w:lang w:val="en-US"/>
        </w:rPr>
        <w:t xml:space="preserve"> 2310-994622 </w:t>
      </w:r>
      <w:r>
        <w:rPr>
          <w:lang w:val="en-US"/>
        </w:rPr>
        <w:t xml:space="preserve">e-mail: </w:t>
      </w:r>
      <w:hyperlink r:id="rId7" w:history="1">
        <w:r w:rsidRPr="00F63C2E">
          <w:rPr>
            <w:rStyle w:val="Hyperlink"/>
            <w:lang w:val="en-US"/>
          </w:rPr>
          <w:t>kfount@med.auth.gr</w:t>
        </w:r>
      </w:hyperlink>
      <w:r>
        <w:rPr>
          <w:lang w:val="en-US"/>
        </w:rPr>
        <w:t xml:space="preserve"> </w:t>
      </w:r>
    </w:p>
    <w:p w:rsidR="00A6031C" w:rsidRPr="00A6031C" w:rsidRDefault="00A6031C" w:rsidP="00A6031C">
      <w:pPr>
        <w:ind w:firstLine="720"/>
        <w:jc w:val="both"/>
        <w:rPr>
          <w:lang w:val="en-US"/>
        </w:rPr>
      </w:pPr>
    </w:p>
    <w:p w:rsidR="00243D31" w:rsidRDefault="0051009B" w:rsidP="00DD010D">
      <w:pPr>
        <w:jc w:val="both"/>
        <w:rPr>
          <w:b/>
          <w:bCs/>
          <w:sz w:val="28"/>
          <w:lang w:val="el-GR"/>
        </w:rPr>
      </w:pPr>
      <w:r>
        <w:rPr>
          <w:b/>
          <w:bCs/>
          <w:sz w:val="28"/>
          <w:lang w:val="el-GR"/>
        </w:rPr>
        <w:t xml:space="preserve">Πρόγραμμα-Ημερομηνίες εκπαίδευσης </w:t>
      </w:r>
      <w:r w:rsidR="00C5314B">
        <w:rPr>
          <w:b/>
          <w:bCs/>
          <w:sz w:val="28"/>
          <w:lang w:val="el-GR"/>
        </w:rPr>
        <w:t>20</w:t>
      </w:r>
      <w:r w:rsidR="00402C2B">
        <w:rPr>
          <w:b/>
          <w:bCs/>
          <w:sz w:val="28"/>
          <w:lang w:val="el-GR"/>
        </w:rPr>
        <w:t>1</w:t>
      </w:r>
      <w:r w:rsidR="00BA28D3" w:rsidRPr="003F70C1">
        <w:rPr>
          <w:b/>
          <w:bCs/>
          <w:sz w:val="28"/>
          <w:lang w:val="el-GR"/>
        </w:rPr>
        <w:t>7</w:t>
      </w:r>
      <w:r w:rsidR="003D4911">
        <w:rPr>
          <w:b/>
          <w:bCs/>
          <w:sz w:val="28"/>
          <w:lang w:val="el-GR"/>
        </w:rPr>
        <w:t xml:space="preserve"> (</w:t>
      </w:r>
      <w:r w:rsidR="003F70C1">
        <w:rPr>
          <w:b/>
          <w:bCs/>
          <w:sz w:val="28"/>
          <w:lang w:val="el-GR"/>
        </w:rPr>
        <w:t xml:space="preserve">Τριτη, </w:t>
      </w:r>
      <w:r w:rsidR="003D4911">
        <w:rPr>
          <w:b/>
          <w:bCs/>
          <w:sz w:val="28"/>
          <w:lang w:val="el-GR"/>
        </w:rPr>
        <w:t>ώρα 15</w:t>
      </w:r>
      <w:r w:rsidR="003F70C1">
        <w:rPr>
          <w:b/>
          <w:bCs/>
          <w:sz w:val="28"/>
          <w:lang w:val="el-GR"/>
        </w:rPr>
        <w:t>.</w:t>
      </w:r>
      <w:r w:rsidR="003D4911">
        <w:rPr>
          <w:b/>
          <w:bCs/>
          <w:sz w:val="28"/>
          <w:lang w:val="el-GR"/>
        </w:rPr>
        <w:t>00)</w:t>
      </w:r>
    </w:p>
    <w:p w:rsidR="00243D31" w:rsidRPr="00140136" w:rsidRDefault="00956B48" w:rsidP="00956B48">
      <w:pPr>
        <w:jc w:val="both"/>
        <w:rPr>
          <w:sz w:val="10"/>
          <w:szCs w:val="10"/>
          <w:lang w:val="el-GR"/>
        </w:rPr>
      </w:pPr>
      <w:r w:rsidRPr="00956B48">
        <w:rPr>
          <w:b/>
          <w:bCs/>
          <w:sz w:val="28"/>
          <w:lang w:val="el-GR"/>
        </w:rPr>
        <w:t>Α</w:t>
      </w:r>
      <w:r>
        <w:rPr>
          <w:b/>
          <w:bCs/>
          <w:sz w:val="28"/>
          <w:lang w:val="el-GR"/>
        </w:rPr>
        <w:t>ίθουσα διδασκαλίας Γ Πανεπ Ψυχιατρικής Κλινική ΑΠΘ</w:t>
      </w:r>
    </w:p>
    <w:bookmarkEnd w:id="1"/>
    <w:bookmarkEnd w:id="2"/>
    <w:p w:rsidR="00A55EA3" w:rsidRDefault="00A55EA3">
      <w:pPr>
        <w:rPr>
          <w:b/>
          <w:bCs/>
          <w:sz w:val="28"/>
          <w:lang w:val="el-GR"/>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5005"/>
        <w:gridCol w:w="4116"/>
      </w:tblGrid>
      <w:tr w:rsidR="00510F8F" w:rsidRPr="00A55EA3" w:rsidTr="00510F8F">
        <w:trPr>
          <w:trHeight w:val="536"/>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510F8F" w:rsidRPr="00A55EA3" w:rsidRDefault="00510F8F" w:rsidP="003F70C1">
            <w:pPr>
              <w:rPr>
                <w:b/>
                <w:bCs/>
                <w:lang w:val="el-GR"/>
              </w:rPr>
            </w:pPr>
            <w:r w:rsidRPr="00A55EA3">
              <w:rPr>
                <w:b/>
                <w:bCs/>
              </w:rPr>
              <w:t>Ημερ</w:t>
            </w:r>
            <w:r w:rsidRPr="00A55EA3">
              <w:rPr>
                <w:b/>
                <w:bCs/>
                <w:lang w:val="el-GR"/>
              </w:rPr>
              <w:t xml:space="preserve"> </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510F8F" w:rsidRPr="00A55EA3" w:rsidRDefault="00510F8F" w:rsidP="009B665D">
            <w:pPr>
              <w:rPr>
                <w:b/>
                <w:bCs/>
                <w:lang w:val="el-GR"/>
              </w:rPr>
            </w:pPr>
            <w:r w:rsidRPr="00A55EA3">
              <w:rPr>
                <w:b/>
                <w:bCs/>
              </w:rPr>
              <w:t>Μάθημα</w:t>
            </w:r>
            <w:r w:rsidRPr="00A55EA3">
              <w:rPr>
                <w:b/>
                <w:bCs/>
                <w:lang w:val="el-GR"/>
              </w:rPr>
              <w:t xml:space="preserve"> </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510F8F" w:rsidRPr="00A55EA3" w:rsidRDefault="00510F8F" w:rsidP="009B665D">
            <w:pPr>
              <w:rPr>
                <w:b/>
                <w:bCs/>
                <w:lang w:val="el-GR"/>
              </w:rPr>
            </w:pPr>
            <w:r w:rsidRPr="00A55EA3">
              <w:rPr>
                <w:b/>
                <w:bCs/>
                <w:lang w:val="el-GR"/>
              </w:rPr>
              <w:t xml:space="preserve">Διδάσκων </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3F70C1">
            <w:pPr>
              <w:rPr>
                <w:lang w:val="el-GR"/>
              </w:rPr>
            </w:pPr>
            <w:r>
              <w:rPr>
                <w:lang w:val="el-GR"/>
              </w:rPr>
              <w:t>10-10-17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sidRPr="00A55EA3">
              <w:rPr>
                <w:lang w:val="el-GR"/>
              </w:rPr>
              <w:t>Δομή και λειτουργική οργάνωση του ΚΝΣ</w:t>
            </w:r>
          </w:p>
          <w:p w:rsidR="0040472C" w:rsidRPr="00A55EA3" w:rsidRDefault="0040472C" w:rsidP="00BA28D3">
            <w:pPr>
              <w:rPr>
                <w:lang w:val="el-GR"/>
              </w:rPr>
            </w:pPr>
            <w:r>
              <w:rPr>
                <w:lang w:val="el-GR"/>
              </w:rPr>
              <w:t>(ανάπτυξη, ανατομία, φυσιολογία, νευροχημεία, σκεψη, συναίσθημα, νευρωνικές δομές)</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sidRPr="00A55EA3">
              <w:rPr>
                <w:lang w:val="el-GR"/>
              </w:rPr>
              <w:t xml:space="preserve">ΚΝ Φουντουλάκης, </w:t>
            </w:r>
          </w:p>
          <w:p w:rsidR="0040472C" w:rsidRPr="00A55EA3" w:rsidRDefault="0040472C" w:rsidP="00BA28D3">
            <w:pPr>
              <w:rPr>
                <w:lang w:val="el-GR"/>
              </w:rPr>
            </w:pPr>
            <w:r w:rsidRPr="00A55EA3">
              <w:rPr>
                <w:lang w:val="el-GR"/>
              </w:rPr>
              <w:t xml:space="preserve">Αναπλ Καθ Ψυχιατρικής </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17-10-17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sidRPr="00A55EA3">
              <w:rPr>
                <w:lang w:val="el-GR"/>
              </w:rPr>
              <w:t>Μνήμη-Μάθηση</w:t>
            </w:r>
          </w:p>
          <w:p w:rsidR="0040472C" w:rsidRPr="00A55EA3" w:rsidRDefault="0040472C" w:rsidP="00BA28D3">
            <w:pPr>
              <w:rPr>
                <w:lang w:val="el-GR"/>
              </w:rPr>
            </w:pPr>
            <w:r>
              <w:rPr>
                <w:lang w:val="el-GR"/>
              </w:rPr>
              <w:t>(νευροψυχολογική οργάνωση του εγκεφάλου)</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0E1537">
            <w:pPr>
              <w:rPr>
                <w:lang w:val="el-GR"/>
              </w:rPr>
            </w:pPr>
            <w:r w:rsidRPr="00A55EA3">
              <w:rPr>
                <w:lang w:val="el-GR"/>
              </w:rPr>
              <w:t xml:space="preserve">Β Μποζίκας </w:t>
            </w:r>
          </w:p>
          <w:p w:rsidR="0040472C" w:rsidRPr="00A55EA3" w:rsidRDefault="0040472C" w:rsidP="00BA28D3">
            <w:pPr>
              <w:rPr>
                <w:lang w:val="el-GR"/>
              </w:rPr>
            </w:pPr>
            <w:r w:rsidRPr="00A55EA3">
              <w:rPr>
                <w:lang w:val="el-GR"/>
              </w:rPr>
              <w:t>Αναπλ Καθ Ψυχιατρικής</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24-10-17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Pr>
                <w:lang w:val="el-GR"/>
              </w:rPr>
              <w:t>Βασικές ζωικές λειτουργίες και ένστικτα</w:t>
            </w:r>
          </w:p>
          <w:p w:rsidR="0040472C" w:rsidRPr="00A55EA3" w:rsidRDefault="0040472C" w:rsidP="009B665D">
            <w:pPr>
              <w:rPr>
                <w:lang w:val="el-GR"/>
              </w:rPr>
            </w:pPr>
            <w:r>
              <w:rPr>
                <w:lang w:val="el-GR"/>
              </w:rPr>
              <w:t>(πείνα, δίψα, ενορμήσεις και ένστικτα)</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BA28D3">
            <w:pPr>
              <w:rPr>
                <w:lang w:val="el-GR"/>
              </w:rPr>
            </w:pPr>
            <w:r w:rsidRPr="00A55EA3">
              <w:rPr>
                <w:lang w:val="el-GR"/>
              </w:rPr>
              <w:t xml:space="preserve">ΚΝ Φουντουλάκης, </w:t>
            </w:r>
          </w:p>
          <w:p w:rsidR="0040472C" w:rsidRPr="00A55EA3" w:rsidRDefault="0040472C" w:rsidP="009B665D">
            <w:pPr>
              <w:rPr>
                <w:lang w:val="el-GR"/>
              </w:rPr>
            </w:pPr>
            <w:r w:rsidRPr="00A55EA3">
              <w:rPr>
                <w:lang w:val="el-GR"/>
              </w:rPr>
              <w:t>Αναπλ Καθ Ψυχιατρικής</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31-10-17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9B665D">
            <w:pPr>
              <w:rPr>
                <w:lang w:val="el-GR"/>
              </w:rPr>
            </w:pPr>
            <w:r>
              <w:rPr>
                <w:lang w:val="el-GR"/>
              </w:rPr>
              <w:t>Ιδιοσυγκρασία-Προσωπικότητα-Χαρακτήρας και εξελικτική βιολογία</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sidRPr="00A55EA3">
              <w:rPr>
                <w:lang w:val="el-GR"/>
              </w:rPr>
              <w:t xml:space="preserve">ΚΝ Φουντουλάκης, </w:t>
            </w:r>
          </w:p>
          <w:p w:rsidR="0040472C" w:rsidRPr="00A55EA3" w:rsidRDefault="0040472C" w:rsidP="000E1537">
            <w:pPr>
              <w:rPr>
                <w:lang w:val="el-GR"/>
              </w:rPr>
            </w:pPr>
            <w:r w:rsidRPr="00A55EA3">
              <w:rPr>
                <w:lang w:val="el-GR"/>
              </w:rPr>
              <w:t xml:space="preserve">Αναπλ Καθ Ψυχιατρικής </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7-11-17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9B665D">
            <w:pPr>
              <w:rPr>
                <w:lang w:val="el-GR"/>
              </w:rPr>
            </w:pPr>
            <w:r>
              <w:rPr>
                <w:lang w:val="el-GR"/>
              </w:rPr>
              <w:t>Ψυχοβιολογία της σ</w:t>
            </w:r>
            <w:r w:rsidRPr="00A55EA3">
              <w:rPr>
                <w:lang w:val="el-GR"/>
              </w:rPr>
              <w:t>εξουαλικότητα</w:t>
            </w:r>
            <w:r>
              <w:rPr>
                <w:lang w:val="el-GR"/>
              </w:rPr>
              <w:t>ς</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FF1897">
            <w:pPr>
              <w:rPr>
                <w:lang w:val="el-GR"/>
              </w:rPr>
            </w:pPr>
            <w:r w:rsidRPr="00A55EA3">
              <w:rPr>
                <w:lang w:val="el-GR"/>
              </w:rPr>
              <w:t xml:space="preserve">Λ Αθανασιάδης </w:t>
            </w:r>
          </w:p>
          <w:p w:rsidR="0040472C" w:rsidRPr="00A55EA3" w:rsidRDefault="0040472C" w:rsidP="00BA28D3">
            <w:pPr>
              <w:rPr>
                <w:lang w:val="el-GR"/>
              </w:rPr>
            </w:pPr>
            <w:r w:rsidRPr="00A55EA3">
              <w:rPr>
                <w:lang w:val="el-GR"/>
              </w:rPr>
              <w:t>Αναπλ Καθ Ψυχιατρικής</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14-11-17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9B665D">
            <w:pPr>
              <w:rPr>
                <w:lang w:val="el-GR"/>
              </w:rPr>
            </w:pPr>
            <w:r>
              <w:rPr>
                <w:lang w:val="el-GR"/>
              </w:rPr>
              <w:t>Ψυχοβιολογία της γήρανσης</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sidRPr="00A55EA3">
              <w:rPr>
                <w:lang w:val="el-GR"/>
              </w:rPr>
              <w:t xml:space="preserve">Α. Κώνστα </w:t>
            </w:r>
          </w:p>
          <w:p w:rsidR="0040472C" w:rsidRPr="00A55EA3" w:rsidRDefault="0040472C" w:rsidP="009B665D">
            <w:pPr>
              <w:rPr>
                <w:lang w:val="el-GR"/>
              </w:rPr>
            </w:pPr>
            <w:r w:rsidRPr="00A55EA3">
              <w:rPr>
                <w:lang w:val="el-GR"/>
              </w:rPr>
              <w:t>Επικ Καθ Ψυχιατρικής</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21-11-17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7D06E6">
            <w:pPr>
              <w:rPr>
                <w:lang w:val="el-GR"/>
              </w:rPr>
            </w:pPr>
            <w:r>
              <w:rPr>
                <w:lang w:val="el-GR"/>
              </w:rPr>
              <w:t>Χρήση και εξάρτηση απο ουσίες</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EE1E18">
            <w:pPr>
              <w:rPr>
                <w:lang w:val="el-GR"/>
              </w:rPr>
            </w:pPr>
            <w:r>
              <w:rPr>
                <w:lang w:val="el-GR"/>
              </w:rPr>
              <w:t xml:space="preserve">Π. Παναγιωτίδης </w:t>
            </w:r>
          </w:p>
          <w:p w:rsidR="0040472C" w:rsidRPr="00A55EA3" w:rsidRDefault="0040472C" w:rsidP="00FF1897">
            <w:pPr>
              <w:rPr>
                <w:lang w:val="el-GR"/>
              </w:rPr>
            </w:pPr>
            <w:r>
              <w:rPr>
                <w:lang w:val="el-GR"/>
              </w:rPr>
              <w:t>Ψυχιατρος διδακτορας ΑΠΘ</w:t>
            </w:r>
          </w:p>
        </w:tc>
      </w:tr>
      <w:tr w:rsidR="0040472C" w:rsidRPr="003F70C1"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28-11-17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E459DC" w:rsidRDefault="0040472C" w:rsidP="00510F8F">
            <w:pPr>
              <w:rPr>
                <w:lang w:val="el-GR"/>
              </w:rPr>
            </w:pPr>
            <w:r w:rsidRPr="00A55EA3">
              <w:rPr>
                <w:lang w:val="el-GR"/>
              </w:rPr>
              <w:t>Ύπνος και όνειρα</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sidRPr="00A55EA3">
              <w:rPr>
                <w:lang w:val="el-GR"/>
              </w:rPr>
              <w:t xml:space="preserve">Ι Νηματούδης </w:t>
            </w:r>
          </w:p>
          <w:p w:rsidR="0040472C" w:rsidRPr="00A55EA3" w:rsidRDefault="0040472C" w:rsidP="009B665D">
            <w:pPr>
              <w:rPr>
                <w:lang w:val="el-GR"/>
              </w:rPr>
            </w:pPr>
            <w:r w:rsidRPr="00A55EA3">
              <w:rPr>
                <w:lang w:val="el-GR"/>
              </w:rPr>
              <w:t xml:space="preserve">Καθ. Ψυχιατρικής </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5-12-17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7D3A6C">
            <w:pPr>
              <w:rPr>
                <w:lang w:val="el-GR"/>
              </w:rPr>
            </w:pPr>
            <w:r>
              <w:rPr>
                <w:lang w:val="el-GR"/>
              </w:rPr>
              <w:t>Γενετική και συμπεριφορά</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0508DF">
            <w:pPr>
              <w:rPr>
                <w:lang w:val="el-GR"/>
              </w:rPr>
            </w:pPr>
            <w:r>
              <w:rPr>
                <w:lang w:val="el-GR"/>
              </w:rPr>
              <w:t>Ε Παρλαπάνη</w:t>
            </w:r>
          </w:p>
          <w:p w:rsidR="0040472C" w:rsidRPr="00A55EA3" w:rsidRDefault="0040472C" w:rsidP="00EE1E18">
            <w:pPr>
              <w:rPr>
                <w:lang w:val="el-GR"/>
              </w:rPr>
            </w:pPr>
            <w:r>
              <w:rPr>
                <w:lang w:val="el-GR"/>
              </w:rPr>
              <w:t>Επίκ Καθ Ψυχιατρικής</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12-12-17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9B665D">
            <w:pPr>
              <w:rPr>
                <w:lang w:val="el-GR"/>
              </w:rPr>
            </w:pPr>
            <w:r>
              <w:rPr>
                <w:lang w:val="el-GR"/>
              </w:rPr>
              <w:t>Ψυχοβιολογία και ψυχανάλυση</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9B665D">
            <w:pPr>
              <w:rPr>
                <w:lang w:val="el-GR"/>
              </w:rPr>
            </w:pPr>
            <w:r>
              <w:rPr>
                <w:lang w:val="el-GR"/>
              </w:rPr>
              <w:t>Ι Ιεροδιακόνου-Μπένου</w:t>
            </w:r>
            <w:r w:rsidRPr="00A55EA3">
              <w:rPr>
                <w:lang w:val="el-GR"/>
              </w:rPr>
              <w:t xml:space="preserve"> </w:t>
            </w:r>
          </w:p>
          <w:p w:rsidR="0040472C" w:rsidRPr="00A55EA3" w:rsidRDefault="0040472C" w:rsidP="009B665D">
            <w:pPr>
              <w:rPr>
                <w:lang w:val="el-GR"/>
              </w:rPr>
            </w:pPr>
            <w:r w:rsidRPr="00A55EA3">
              <w:rPr>
                <w:lang w:val="el-GR"/>
              </w:rPr>
              <w:t xml:space="preserve">Αναπλ Καθ Ψυχιατρικής </w:t>
            </w:r>
          </w:p>
        </w:tc>
      </w:tr>
      <w:tr w:rsidR="0040472C" w:rsidRPr="003E3493" w:rsidTr="00510F8F">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19-12-17</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0508DF">
            <w:pPr>
              <w:rPr>
                <w:lang w:val="el-GR"/>
              </w:rPr>
            </w:pPr>
            <w:r>
              <w:rPr>
                <w:lang w:val="el-GR"/>
              </w:rPr>
              <w:t>Ψυχοφυσιολογία και ψυχοσωματική</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D453F0">
            <w:pPr>
              <w:rPr>
                <w:lang w:val="el-GR"/>
              </w:rPr>
            </w:pPr>
            <w:r w:rsidRPr="00A55EA3">
              <w:rPr>
                <w:lang w:val="el-GR"/>
              </w:rPr>
              <w:t xml:space="preserve">ΚΝ Φουντουλάκης, </w:t>
            </w:r>
          </w:p>
          <w:p w:rsidR="0040472C" w:rsidRPr="00A55EA3" w:rsidRDefault="0040472C" w:rsidP="000508DF">
            <w:pPr>
              <w:rPr>
                <w:lang w:val="el-GR"/>
              </w:rPr>
            </w:pPr>
            <w:r w:rsidRPr="00A55EA3">
              <w:rPr>
                <w:lang w:val="el-GR"/>
              </w:rPr>
              <w:t xml:space="preserve">Αναπλ Καθ Ψυχιατρικής </w:t>
            </w:r>
          </w:p>
        </w:tc>
      </w:tr>
      <w:tr w:rsidR="0040472C" w:rsidRPr="003E3493" w:rsidTr="009B665D">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9-1-18</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A55EA3" w:rsidRDefault="0040472C" w:rsidP="009B665D">
            <w:pPr>
              <w:rPr>
                <w:lang w:val="el-GR"/>
              </w:rPr>
            </w:pPr>
            <w:r>
              <w:rPr>
                <w:lang w:val="el-GR"/>
              </w:rPr>
              <w:t xml:space="preserve">Η συνεισφορά της Κοινωνιολογίας, της </w:t>
            </w:r>
            <w:r w:rsidRPr="00A55EA3">
              <w:rPr>
                <w:lang w:val="el-GR"/>
              </w:rPr>
              <w:t>Ηθολογία</w:t>
            </w:r>
            <w:r>
              <w:rPr>
                <w:lang w:val="el-GR"/>
              </w:rPr>
              <w:t>ς και των άλλων επιστημών</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BA28D3">
            <w:pPr>
              <w:rPr>
                <w:lang w:val="el-GR"/>
              </w:rPr>
            </w:pPr>
            <w:r w:rsidRPr="00A55EA3">
              <w:rPr>
                <w:lang w:val="el-GR"/>
              </w:rPr>
              <w:t xml:space="preserve">ΚΝ Φουντουλάκης, </w:t>
            </w:r>
          </w:p>
          <w:p w:rsidR="0040472C" w:rsidRPr="00A55EA3" w:rsidRDefault="0040472C" w:rsidP="009B665D">
            <w:pPr>
              <w:rPr>
                <w:lang w:val="el-GR"/>
              </w:rPr>
            </w:pPr>
            <w:r w:rsidRPr="00A55EA3">
              <w:rPr>
                <w:lang w:val="el-GR"/>
              </w:rPr>
              <w:t xml:space="preserve">Αναπλ Καθ Ψυχιατρικής </w:t>
            </w:r>
          </w:p>
        </w:tc>
      </w:tr>
      <w:tr w:rsidR="0040472C" w:rsidRPr="003E3493" w:rsidTr="00D453F0">
        <w:trPr>
          <w:jc w:val="center"/>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Pr="003F70C1" w:rsidRDefault="0040472C" w:rsidP="003F70C1">
            <w:pPr>
              <w:rPr>
                <w:lang w:val="el-GR"/>
              </w:rPr>
            </w:pPr>
            <w:r>
              <w:rPr>
                <w:lang w:val="el-GR"/>
              </w:rPr>
              <w:t>16-1-18</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DB1E5C">
            <w:pPr>
              <w:rPr>
                <w:lang w:val="el-GR"/>
              </w:rPr>
            </w:pPr>
            <w:r>
              <w:rPr>
                <w:lang w:val="el-GR"/>
              </w:rPr>
              <w:t>Βιολογική Ψυχιατρική και Ψυχοφαρμακολογία</w:t>
            </w:r>
          </w:p>
          <w:p w:rsidR="0040472C" w:rsidRPr="00A55EA3" w:rsidRDefault="0040472C" w:rsidP="00D453F0">
            <w:pPr>
              <w:rPr>
                <w:lang w:val="el-GR"/>
              </w:rPr>
            </w:pPr>
            <w:r>
              <w:rPr>
                <w:lang w:val="el-GR"/>
              </w:rPr>
              <w:t>(μοντέλα ψυχικών νόσων, βασική και κλινική ψυχοφαρμακολογία)</w:t>
            </w:r>
          </w:p>
        </w:tc>
        <w:tc>
          <w:tcPr>
            <w:tcW w:w="4116" w:type="dxa"/>
            <w:tcBorders>
              <w:top w:val="single" w:sz="4" w:space="0" w:color="auto"/>
              <w:left w:val="single" w:sz="4" w:space="0" w:color="auto"/>
              <w:bottom w:val="single" w:sz="4" w:space="0" w:color="auto"/>
              <w:right w:val="single" w:sz="4" w:space="0" w:color="auto"/>
            </w:tcBorders>
            <w:shd w:val="clear" w:color="auto" w:fill="auto"/>
            <w:vAlign w:val="center"/>
          </w:tcPr>
          <w:p w:rsidR="0040472C" w:rsidRDefault="0040472C" w:rsidP="00DB1E5C">
            <w:pPr>
              <w:rPr>
                <w:lang w:val="el-GR"/>
              </w:rPr>
            </w:pPr>
            <w:r w:rsidRPr="00A55EA3">
              <w:rPr>
                <w:lang w:val="el-GR"/>
              </w:rPr>
              <w:t xml:space="preserve">ΚΝ Φουντουλάκης, </w:t>
            </w:r>
          </w:p>
          <w:p w:rsidR="0040472C" w:rsidRPr="00A55EA3" w:rsidRDefault="0040472C" w:rsidP="00D453F0">
            <w:pPr>
              <w:rPr>
                <w:lang w:val="el-GR"/>
              </w:rPr>
            </w:pPr>
            <w:r w:rsidRPr="00A55EA3">
              <w:rPr>
                <w:lang w:val="el-GR"/>
              </w:rPr>
              <w:t xml:space="preserve">Αναπλ Καθ Ψυχιατρικής </w:t>
            </w:r>
          </w:p>
        </w:tc>
      </w:tr>
    </w:tbl>
    <w:p w:rsidR="00510F8F" w:rsidRPr="00510F8F" w:rsidRDefault="00510F8F" w:rsidP="00243D31">
      <w:pPr>
        <w:ind w:firstLine="720"/>
        <w:jc w:val="both"/>
        <w:rPr>
          <w:b/>
          <w:bCs/>
          <w:sz w:val="28"/>
          <w:lang w:val="el-GR"/>
        </w:rPr>
      </w:pPr>
    </w:p>
    <w:p w:rsidR="00510F8F" w:rsidRDefault="00510F8F">
      <w:pPr>
        <w:rPr>
          <w:b/>
          <w:bCs/>
          <w:sz w:val="28"/>
          <w:lang w:val="el-GR"/>
        </w:rPr>
      </w:pPr>
      <w:r>
        <w:rPr>
          <w:b/>
          <w:bCs/>
          <w:sz w:val="28"/>
          <w:lang w:val="el-GR"/>
        </w:rPr>
        <w:br w:type="page"/>
      </w:r>
    </w:p>
    <w:p w:rsidR="00243D31" w:rsidRDefault="0051009B" w:rsidP="00243D31">
      <w:pPr>
        <w:ind w:firstLine="720"/>
        <w:jc w:val="both"/>
        <w:rPr>
          <w:b/>
          <w:bCs/>
          <w:sz w:val="28"/>
          <w:lang w:val="el-GR"/>
        </w:rPr>
      </w:pPr>
      <w:r>
        <w:rPr>
          <w:b/>
          <w:bCs/>
          <w:sz w:val="28"/>
          <w:lang w:val="el-GR"/>
        </w:rPr>
        <w:lastRenderedPageBreak/>
        <w:t xml:space="preserve">Αξιολόγηση – Πρόοδος – Εξετάσεις. </w:t>
      </w:r>
    </w:p>
    <w:p w:rsidR="00243D31" w:rsidRPr="00611FFD" w:rsidRDefault="00243D31" w:rsidP="00611FFD">
      <w:pPr>
        <w:ind w:firstLine="720"/>
        <w:jc w:val="both"/>
        <w:rPr>
          <w:b/>
          <w:bCs/>
          <w:lang w:val="el-GR"/>
        </w:rPr>
      </w:pPr>
    </w:p>
    <w:p w:rsidR="00A20B47" w:rsidRDefault="00A20B47" w:rsidP="00611FFD">
      <w:pPr>
        <w:ind w:left="360"/>
        <w:jc w:val="both"/>
        <w:rPr>
          <w:b/>
          <w:color w:val="000000"/>
          <w:lang w:val="el-GR"/>
        </w:rPr>
      </w:pPr>
      <w:r w:rsidRPr="006A2275">
        <w:rPr>
          <w:b/>
          <w:color w:val="000000"/>
          <w:lang w:val="el-GR"/>
        </w:rPr>
        <w:t xml:space="preserve">Οι φοιτητές που θα επιλέξουν το μάθημα θα πρέπει </w:t>
      </w:r>
      <w:r w:rsidRPr="006A2275">
        <w:rPr>
          <w:b/>
          <w:color w:val="000000"/>
          <w:u w:val="single"/>
          <w:lang w:val="el-GR"/>
        </w:rPr>
        <w:t>απαραιτήτως</w:t>
      </w:r>
      <w:r w:rsidRPr="006A2275">
        <w:rPr>
          <w:b/>
          <w:color w:val="000000"/>
          <w:lang w:val="el-GR"/>
        </w:rPr>
        <w:t xml:space="preserve"> να έχουν λογαριασμό ηλεκτρονικής αλληλογραφίας (</w:t>
      </w:r>
      <w:r w:rsidRPr="006A2275">
        <w:rPr>
          <w:b/>
          <w:color w:val="000000"/>
          <w:lang w:val="en-US"/>
        </w:rPr>
        <w:t>e</w:t>
      </w:r>
      <w:r w:rsidRPr="006A2275">
        <w:rPr>
          <w:b/>
          <w:color w:val="000000"/>
          <w:lang w:val="el-GR"/>
        </w:rPr>
        <w:t>-</w:t>
      </w:r>
      <w:r w:rsidRPr="006A2275">
        <w:rPr>
          <w:b/>
          <w:color w:val="000000"/>
          <w:lang w:val="en-US"/>
        </w:rPr>
        <w:t>mail</w:t>
      </w:r>
      <w:r w:rsidRPr="006A2275">
        <w:rPr>
          <w:b/>
          <w:color w:val="000000"/>
          <w:lang w:val="el-GR"/>
        </w:rPr>
        <w:t xml:space="preserve">) τον οποίο να ελέγχουν συχνά. </w:t>
      </w:r>
      <w:r w:rsidR="00FF11C2">
        <w:rPr>
          <w:b/>
          <w:color w:val="000000"/>
          <w:lang w:val="el-GR"/>
        </w:rPr>
        <w:t xml:space="preserve">Η </w:t>
      </w:r>
      <w:r w:rsidRPr="006A2275">
        <w:rPr>
          <w:b/>
          <w:color w:val="000000"/>
          <w:lang w:val="el-GR"/>
        </w:rPr>
        <w:t xml:space="preserve">επαρκής επικοινωνία απαιτεί και ηλεκτρονική διασύνδεση ώστε η ενημέρωση να είναι άμεση.  </w:t>
      </w:r>
    </w:p>
    <w:p w:rsidR="00B23A80" w:rsidRPr="00FF11C2" w:rsidRDefault="00B23A80" w:rsidP="00611FFD">
      <w:pPr>
        <w:ind w:left="360"/>
        <w:jc w:val="both"/>
        <w:rPr>
          <w:b/>
          <w:color w:val="000000"/>
          <w:lang w:val="el-GR"/>
        </w:rPr>
      </w:pPr>
    </w:p>
    <w:p w:rsidR="00B23A80" w:rsidRPr="00AE0BCD" w:rsidRDefault="00B23A80" w:rsidP="00611FFD">
      <w:pPr>
        <w:ind w:left="360"/>
        <w:jc w:val="both"/>
        <w:rPr>
          <w:b/>
          <w:color w:val="000000"/>
          <w:lang w:val="el-GR"/>
        </w:rPr>
      </w:pPr>
      <w:r>
        <w:rPr>
          <w:b/>
          <w:color w:val="000000"/>
          <w:lang w:val="el-GR"/>
        </w:rPr>
        <w:t xml:space="preserve">Οι φοιτητές αμέσως με την εγγραφή τους θα πρέπει να ενημερώσουν τον υπεύθυνο μαθήματος με </w:t>
      </w:r>
      <w:r>
        <w:rPr>
          <w:b/>
          <w:color w:val="000000"/>
          <w:lang w:val="en-US"/>
        </w:rPr>
        <w:t>e</w:t>
      </w:r>
      <w:r w:rsidRPr="00B23A80">
        <w:rPr>
          <w:b/>
          <w:color w:val="000000"/>
          <w:lang w:val="el-GR"/>
        </w:rPr>
        <w:t>-</w:t>
      </w:r>
      <w:r>
        <w:rPr>
          <w:b/>
          <w:color w:val="000000"/>
          <w:lang w:val="en-US"/>
        </w:rPr>
        <w:t>mail</w:t>
      </w:r>
      <w:r w:rsidRPr="00B23A80">
        <w:rPr>
          <w:b/>
          <w:color w:val="000000"/>
          <w:lang w:val="el-GR"/>
        </w:rPr>
        <w:t xml:space="preserve"> </w:t>
      </w:r>
      <w:r>
        <w:rPr>
          <w:b/>
          <w:color w:val="000000"/>
          <w:lang w:val="el-GR"/>
        </w:rPr>
        <w:t xml:space="preserve">στο </w:t>
      </w:r>
      <w:hyperlink r:id="rId8" w:history="1">
        <w:r w:rsidRPr="006966D3">
          <w:rPr>
            <w:rStyle w:val="Hyperlink"/>
            <w:b/>
            <w:lang w:val="en-US"/>
          </w:rPr>
          <w:t>kfount</w:t>
        </w:r>
        <w:r w:rsidRPr="006966D3">
          <w:rPr>
            <w:rStyle w:val="Hyperlink"/>
            <w:b/>
            <w:lang w:val="el-GR"/>
          </w:rPr>
          <w:t>@</w:t>
        </w:r>
        <w:r w:rsidRPr="006966D3">
          <w:rPr>
            <w:rStyle w:val="Hyperlink"/>
            <w:b/>
            <w:lang w:val="en-US"/>
          </w:rPr>
          <w:t>med</w:t>
        </w:r>
        <w:r w:rsidRPr="006966D3">
          <w:rPr>
            <w:rStyle w:val="Hyperlink"/>
            <w:b/>
            <w:lang w:val="el-GR"/>
          </w:rPr>
          <w:t>.</w:t>
        </w:r>
        <w:r w:rsidRPr="006966D3">
          <w:rPr>
            <w:rStyle w:val="Hyperlink"/>
            <w:b/>
            <w:lang w:val="en-US"/>
          </w:rPr>
          <w:t>auth</w:t>
        </w:r>
        <w:r w:rsidRPr="006966D3">
          <w:rPr>
            <w:rStyle w:val="Hyperlink"/>
            <w:b/>
            <w:lang w:val="el-GR"/>
          </w:rPr>
          <w:t>.</w:t>
        </w:r>
        <w:r w:rsidRPr="006966D3">
          <w:rPr>
            <w:rStyle w:val="Hyperlink"/>
            <w:b/>
            <w:lang w:val="en-US"/>
          </w:rPr>
          <w:t>gr</w:t>
        </w:r>
      </w:hyperlink>
      <w:r w:rsidRPr="00B23A80">
        <w:rPr>
          <w:b/>
          <w:color w:val="000000"/>
          <w:lang w:val="el-GR"/>
        </w:rPr>
        <w:t xml:space="preserve"> </w:t>
      </w:r>
      <w:r>
        <w:rPr>
          <w:b/>
          <w:color w:val="000000"/>
          <w:lang w:val="el-GR"/>
        </w:rPr>
        <w:t>δηλώνοντας ονομα, εξάμηνο και ΑΜ.</w:t>
      </w:r>
    </w:p>
    <w:p w:rsidR="00B23A80" w:rsidRPr="00AE0BCD" w:rsidRDefault="00B23A80" w:rsidP="00611FFD">
      <w:pPr>
        <w:ind w:left="360"/>
        <w:jc w:val="both"/>
        <w:rPr>
          <w:b/>
          <w:color w:val="000000"/>
          <w:lang w:val="el-GR"/>
        </w:rPr>
      </w:pPr>
    </w:p>
    <w:p w:rsidR="00FF11C2" w:rsidRDefault="00FF11C2" w:rsidP="00611FFD">
      <w:pPr>
        <w:ind w:left="360"/>
        <w:jc w:val="both"/>
        <w:rPr>
          <w:color w:val="000000"/>
          <w:lang w:val="el-GR"/>
        </w:rPr>
      </w:pPr>
      <w:r>
        <w:rPr>
          <w:color w:val="000000"/>
          <w:lang w:val="el-GR"/>
        </w:rPr>
        <w:t>Η αξιολόγηση των φοιτητών θα γίνει με γραπτές εξετάσεις</w:t>
      </w:r>
    </w:p>
    <w:p w:rsidR="00FF11C2" w:rsidRDefault="00FF11C2" w:rsidP="00611FFD">
      <w:pPr>
        <w:ind w:left="360"/>
        <w:jc w:val="both"/>
        <w:rPr>
          <w:color w:val="000000"/>
          <w:lang w:val="el-GR"/>
        </w:rPr>
      </w:pPr>
    </w:p>
    <w:p w:rsidR="00611FFD" w:rsidRDefault="0051009B">
      <w:pPr>
        <w:ind w:firstLine="720"/>
        <w:jc w:val="both"/>
        <w:rPr>
          <w:b/>
          <w:bCs/>
          <w:sz w:val="28"/>
          <w:lang w:val="el-GR"/>
        </w:rPr>
      </w:pPr>
      <w:r>
        <w:rPr>
          <w:b/>
          <w:bCs/>
          <w:sz w:val="28"/>
          <w:lang w:val="el-GR"/>
        </w:rPr>
        <w:t xml:space="preserve">Συνολική Αποτίμηση – Αξιολόγηση. </w:t>
      </w:r>
    </w:p>
    <w:p w:rsidR="00611FFD" w:rsidRDefault="00611FFD">
      <w:pPr>
        <w:ind w:firstLine="720"/>
        <w:jc w:val="both"/>
        <w:rPr>
          <w:b/>
          <w:bCs/>
          <w:sz w:val="28"/>
          <w:lang w:val="el-GR"/>
        </w:rPr>
      </w:pPr>
    </w:p>
    <w:p w:rsidR="0051009B" w:rsidRPr="00FF11C2" w:rsidRDefault="0051009B">
      <w:pPr>
        <w:ind w:firstLine="720"/>
        <w:jc w:val="both"/>
        <w:rPr>
          <w:lang w:val="el-GR"/>
        </w:rPr>
      </w:pPr>
      <w:r>
        <w:rPr>
          <w:lang w:val="el-GR"/>
        </w:rPr>
        <w:t xml:space="preserve">Συνολική αποτίμηση της αξιολόγησης του φοιτητή, που προκύπτει από τα διάφορα στάδια αξιολόγησής του, π.χ. πρόοδος, γραπτές εξετάσεις, κλπ, καθώς και ο δείκτης βαρύτητας της κάθε επιμέρους αξολόγησης.. </w:t>
      </w:r>
    </w:p>
    <w:p w:rsidR="00800EC2" w:rsidRPr="00800EC2" w:rsidRDefault="00800EC2">
      <w:pPr>
        <w:ind w:firstLine="720"/>
        <w:jc w:val="both"/>
        <w:rPr>
          <w:b/>
          <w:bCs/>
          <w:i/>
          <w:sz w:val="28"/>
          <w:lang w:val="el-GR"/>
        </w:rPr>
      </w:pPr>
      <w:r w:rsidRPr="00800EC2">
        <w:rPr>
          <w:b/>
          <w:i/>
          <w:lang w:val="el-GR"/>
        </w:rPr>
        <w:t>Στο τέλος της διδασκαλίας του μαθήματος θα δοθεί δελ</w:t>
      </w:r>
      <w:r w:rsidR="00A5410F" w:rsidRPr="00A5410F">
        <w:rPr>
          <w:b/>
          <w:i/>
          <w:lang w:val="el-GR"/>
        </w:rPr>
        <w:t>τ</w:t>
      </w:r>
      <w:r w:rsidRPr="00800EC2">
        <w:rPr>
          <w:b/>
          <w:i/>
          <w:lang w:val="el-GR"/>
        </w:rPr>
        <w:t>ίο αξιολόγησης του μαθήματος και των διδασκόντων.</w:t>
      </w:r>
    </w:p>
    <w:p w:rsidR="00243D31" w:rsidRDefault="00243D31" w:rsidP="00243D31">
      <w:pPr>
        <w:ind w:firstLine="720"/>
        <w:jc w:val="both"/>
        <w:rPr>
          <w:b/>
          <w:bCs/>
          <w:sz w:val="28"/>
          <w:lang w:val="el-GR"/>
        </w:rPr>
      </w:pPr>
    </w:p>
    <w:p w:rsidR="00243D31" w:rsidRDefault="0051009B" w:rsidP="00243D31">
      <w:pPr>
        <w:ind w:firstLine="720"/>
        <w:jc w:val="both"/>
        <w:rPr>
          <w:lang w:val="el-GR"/>
        </w:rPr>
      </w:pPr>
      <w:r>
        <w:rPr>
          <w:b/>
          <w:bCs/>
          <w:sz w:val="28"/>
          <w:lang w:val="el-GR"/>
        </w:rPr>
        <w:t xml:space="preserve">Εκπαιδευτικό υλικό – Βιβλία  </w:t>
      </w:r>
    </w:p>
    <w:p w:rsidR="00243D31" w:rsidRDefault="00243D31" w:rsidP="00243D31">
      <w:pPr>
        <w:ind w:firstLine="720"/>
        <w:jc w:val="both"/>
        <w:rPr>
          <w:lang w:val="el-GR"/>
        </w:rPr>
      </w:pPr>
    </w:p>
    <w:p w:rsidR="00A73E9D" w:rsidRPr="00A73E9D" w:rsidRDefault="00FF11C2" w:rsidP="00A73E9D">
      <w:pPr>
        <w:pStyle w:val="ListParagraph"/>
        <w:numPr>
          <w:ilvl w:val="0"/>
          <w:numId w:val="31"/>
        </w:numPr>
        <w:ind w:left="426"/>
        <w:jc w:val="both"/>
        <w:rPr>
          <w:lang w:val="el-GR"/>
        </w:rPr>
      </w:pPr>
      <w:r w:rsidRPr="00A73E9D">
        <w:rPr>
          <w:lang w:val="el-GR"/>
        </w:rPr>
        <w:t xml:space="preserve">«Σηµειώσεις </w:t>
      </w:r>
      <w:r w:rsidR="00A73E9D" w:rsidRPr="00A73E9D">
        <w:rPr>
          <w:lang w:val="el-GR"/>
        </w:rPr>
        <w:t>Δομή και λειτουργική οργάνωση του ΚΝΣ</w:t>
      </w:r>
      <w:r w:rsidRPr="00A73E9D">
        <w:rPr>
          <w:lang w:val="el-GR"/>
        </w:rPr>
        <w:t xml:space="preserve">», </w:t>
      </w:r>
      <w:r w:rsidR="00A73E9D" w:rsidRPr="00A73E9D">
        <w:rPr>
          <w:lang w:val="el-GR"/>
        </w:rPr>
        <w:t>ΚΝ Φουντουλάκης</w:t>
      </w:r>
    </w:p>
    <w:p w:rsidR="00FF11C2" w:rsidRDefault="009603F8" w:rsidP="009603F8">
      <w:pPr>
        <w:ind w:firstLine="720"/>
        <w:jc w:val="both"/>
        <w:rPr>
          <w:lang w:val="el-GR"/>
        </w:rPr>
      </w:pPr>
      <w:r w:rsidRPr="009603F8">
        <w:rPr>
          <w:lang w:val="el-GR"/>
        </w:rPr>
        <w:t>E. KANDEL και συν.</w:t>
      </w:r>
      <w:r>
        <w:rPr>
          <w:lang w:val="el-GR"/>
        </w:rPr>
        <w:t xml:space="preserve"> </w:t>
      </w:r>
      <w:r w:rsidRPr="009603F8">
        <w:rPr>
          <w:lang w:val="el-GR"/>
        </w:rPr>
        <w:t>ΝΕΥΡΟΕΠΙΣΤΗΜΗ ΚΑΙ ΣΥΜΠΕΡΙΦΟΡΑ. ΠΑΝΕΠΙΣΤΗΜΙΑΚΕΣ ΕΚΔΟΣΕΙΣ ΚΡΗΤΗΣ.</w:t>
      </w:r>
      <w:r>
        <w:rPr>
          <w:lang w:val="el-GR"/>
        </w:rPr>
        <w:t xml:space="preserve"> </w:t>
      </w:r>
      <w:r w:rsidRPr="009603F8">
        <w:rPr>
          <w:lang w:val="el-GR"/>
        </w:rPr>
        <w:t>ΗΡΑΚΛΕΙΟ, 2006.</w:t>
      </w:r>
    </w:p>
    <w:p w:rsidR="009603F8" w:rsidRDefault="009603F8" w:rsidP="009603F8">
      <w:pPr>
        <w:ind w:firstLine="720"/>
        <w:jc w:val="both"/>
        <w:rPr>
          <w:b/>
          <w:bCs/>
          <w:sz w:val="28"/>
          <w:lang w:val="el-GR"/>
        </w:rPr>
      </w:pPr>
    </w:p>
    <w:p w:rsidR="0051009B" w:rsidRDefault="0051009B" w:rsidP="001963C5">
      <w:pPr>
        <w:ind w:firstLine="720"/>
        <w:jc w:val="both"/>
        <w:rPr>
          <w:lang w:val="el-GR"/>
        </w:rPr>
      </w:pPr>
      <w:r>
        <w:rPr>
          <w:b/>
          <w:bCs/>
          <w:sz w:val="28"/>
          <w:lang w:val="el-GR"/>
        </w:rPr>
        <w:t xml:space="preserve">Γραμματειακή υποστήριξη </w:t>
      </w:r>
    </w:p>
    <w:p w:rsidR="001963C5" w:rsidRDefault="001963C5" w:rsidP="001963C5">
      <w:pPr>
        <w:ind w:firstLine="720"/>
        <w:jc w:val="both"/>
        <w:rPr>
          <w:lang w:val="el-GR"/>
        </w:rPr>
      </w:pPr>
    </w:p>
    <w:p w:rsidR="001963C5" w:rsidRPr="00FF11C2" w:rsidRDefault="001963C5" w:rsidP="001963C5">
      <w:pPr>
        <w:ind w:firstLine="720"/>
        <w:jc w:val="both"/>
        <w:rPr>
          <w:lang w:val="el-GR"/>
        </w:rPr>
      </w:pPr>
      <w:r>
        <w:rPr>
          <w:lang w:val="el-GR"/>
        </w:rPr>
        <w:t>Γραμματεία Ιατρικής Σχολής τηλ 99283</w:t>
      </w:r>
    </w:p>
    <w:p w:rsidR="004E40DD" w:rsidRDefault="004E40DD" w:rsidP="001963C5">
      <w:pPr>
        <w:ind w:firstLine="720"/>
        <w:jc w:val="both"/>
        <w:rPr>
          <w:lang w:val="el-GR"/>
        </w:rPr>
      </w:pPr>
    </w:p>
    <w:p w:rsidR="00037ED8" w:rsidRDefault="00037ED8" w:rsidP="001963C5">
      <w:pPr>
        <w:ind w:firstLine="720"/>
        <w:jc w:val="both"/>
        <w:rPr>
          <w:lang w:val="el-GR"/>
        </w:rPr>
      </w:pPr>
    </w:p>
    <w:sectPr w:rsidR="00037ED8">
      <w:headerReference w:type="even" r:id="rId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7C" w:rsidRDefault="004F3F7C">
      <w:r>
        <w:separator/>
      </w:r>
    </w:p>
  </w:endnote>
  <w:endnote w:type="continuationSeparator" w:id="0">
    <w:p w:rsidR="004F3F7C" w:rsidRDefault="004F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7C" w:rsidRDefault="004F3F7C">
      <w:r>
        <w:separator/>
      </w:r>
    </w:p>
  </w:footnote>
  <w:footnote w:type="continuationSeparator" w:id="0">
    <w:p w:rsidR="004F3F7C" w:rsidRDefault="004F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55" w:rsidRDefault="001258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5855" w:rsidRDefault="00125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55" w:rsidRDefault="001258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3493">
      <w:rPr>
        <w:rStyle w:val="PageNumber"/>
        <w:noProof/>
      </w:rPr>
      <w:t>1</w:t>
    </w:r>
    <w:r>
      <w:rPr>
        <w:rStyle w:val="PageNumber"/>
      </w:rPr>
      <w:fldChar w:fldCharType="end"/>
    </w:r>
  </w:p>
  <w:p w:rsidR="00125855" w:rsidRDefault="00125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CDB"/>
    <w:multiLevelType w:val="hybridMultilevel"/>
    <w:tmpl w:val="D12C388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3766B1"/>
    <w:multiLevelType w:val="hybridMultilevel"/>
    <w:tmpl w:val="D12C3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F">
      <w:start w:val="1"/>
      <w:numFmt w:val="decimal"/>
      <w:lvlText w:val="%5."/>
      <w:lvlJc w:val="left"/>
      <w:pPr>
        <w:tabs>
          <w:tab w:val="num" w:pos="3600"/>
        </w:tabs>
        <w:ind w:left="3600" w:hanging="360"/>
      </w:p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81C69"/>
    <w:multiLevelType w:val="hybridMultilevel"/>
    <w:tmpl w:val="43EE98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2C0F14"/>
    <w:multiLevelType w:val="hybridMultilevel"/>
    <w:tmpl w:val="FBBCDDAA"/>
    <w:lvl w:ilvl="0" w:tplc="536A877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F">
      <w:start w:val="1"/>
      <w:numFmt w:val="decimal"/>
      <w:lvlText w:val="%4."/>
      <w:lvlJc w:val="left"/>
      <w:pPr>
        <w:tabs>
          <w:tab w:val="num" w:pos="3240"/>
        </w:tabs>
        <w:ind w:left="3240" w:hanging="360"/>
      </w:p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E601A5"/>
    <w:multiLevelType w:val="hybridMultilevel"/>
    <w:tmpl w:val="6E08A14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AD5C41"/>
    <w:multiLevelType w:val="hybridMultilevel"/>
    <w:tmpl w:val="004A77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07E4144"/>
    <w:multiLevelType w:val="hybridMultilevel"/>
    <w:tmpl w:val="328A47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292500"/>
    <w:multiLevelType w:val="hybridMultilevel"/>
    <w:tmpl w:val="5936F5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146D8C"/>
    <w:multiLevelType w:val="hybridMultilevel"/>
    <w:tmpl w:val="328A475E"/>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7355184"/>
    <w:multiLevelType w:val="hybridMultilevel"/>
    <w:tmpl w:val="9AB49C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05">
      <w:start w:val="1"/>
      <w:numFmt w:val="bullet"/>
      <w:lvlText w:val=""/>
      <w:lvlJc w:val="left"/>
      <w:pPr>
        <w:tabs>
          <w:tab w:val="num" w:pos="2520"/>
        </w:tabs>
        <w:ind w:left="252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1F615D"/>
    <w:multiLevelType w:val="hybridMultilevel"/>
    <w:tmpl w:val="E2C2A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45CC9"/>
    <w:multiLevelType w:val="hybridMultilevel"/>
    <w:tmpl w:val="D12C3882"/>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56860"/>
    <w:multiLevelType w:val="hybridMultilevel"/>
    <w:tmpl w:val="D438E2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E91ADC"/>
    <w:multiLevelType w:val="hybridMultilevel"/>
    <w:tmpl w:val="12300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4252DF"/>
    <w:multiLevelType w:val="hybridMultilevel"/>
    <w:tmpl w:val="13DE8786"/>
    <w:lvl w:ilvl="0" w:tplc="9B0218C2">
      <w:start w:val="2"/>
      <w:numFmt w:val="decimal"/>
      <w:lvlText w:val="%1."/>
      <w:lvlJc w:val="left"/>
      <w:pPr>
        <w:tabs>
          <w:tab w:val="num" w:pos="1080"/>
        </w:tabs>
        <w:ind w:left="1080" w:hanging="360"/>
      </w:pPr>
      <w:rPr>
        <w:rFonts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15:restartNumberingAfterBreak="0">
    <w:nsid w:val="3A3E0C44"/>
    <w:multiLevelType w:val="hybridMultilevel"/>
    <w:tmpl w:val="E2C2A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756878"/>
    <w:multiLevelType w:val="hybridMultilevel"/>
    <w:tmpl w:val="340878A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3C0C4C44"/>
    <w:multiLevelType w:val="hybridMultilevel"/>
    <w:tmpl w:val="3A702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E6327D1"/>
    <w:multiLevelType w:val="hybridMultilevel"/>
    <w:tmpl w:val="91B2E19C"/>
    <w:lvl w:ilvl="0" w:tplc="926CA90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FC775C9"/>
    <w:multiLevelType w:val="hybridMultilevel"/>
    <w:tmpl w:val="6E08A14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026B70"/>
    <w:multiLevelType w:val="hybridMultilevel"/>
    <w:tmpl w:val="12300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C040D2"/>
    <w:multiLevelType w:val="hybridMultilevel"/>
    <w:tmpl w:val="D85E370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9696B23"/>
    <w:multiLevelType w:val="hybridMultilevel"/>
    <w:tmpl w:val="FAA656E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5E11E6"/>
    <w:multiLevelType w:val="hybridMultilevel"/>
    <w:tmpl w:val="3A702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A885FF6"/>
    <w:multiLevelType w:val="hybridMultilevel"/>
    <w:tmpl w:val="738A16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3488A"/>
    <w:multiLevelType w:val="hybridMultilevel"/>
    <w:tmpl w:val="D408F6FC"/>
    <w:lvl w:ilvl="0" w:tplc="9FBA4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41D7F89"/>
    <w:multiLevelType w:val="hybridMultilevel"/>
    <w:tmpl w:val="D12C388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BD737A"/>
    <w:multiLevelType w:val="hybridMultilevel"/>
    <w:tmpl w:val="9D96F5E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A841DBE"/>
    <w:multiLevelType w:val="hybridMultilevel"/>
    <w:tmpl w:val="6E08A1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0011797"/>
    <w:multiLevelType w:val="hybridMultilevel"/>
    <w:tmpl w:val="4F9221B2"/>
    <w:lvl w:ilvl="0" w:tplc="8C6A36B6">
      <w:start w:val="8"/>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0" w15:restartNumberingAfterBreak="0">
    <w:nsid w:val="75365EE2"/>
    <w:multiLevelType w:val="hybridMultilevel"/>
    <w:tmpl w:val="9AB49C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5"/>
  </w:num>
  <w:num w:numId="2">
    <w:abstractNumId w:val="3"/>
  </w:num>
  <w:num w:numId="3">
    <w:abstractNumId w:val="1"/>
  </w:num>
  <w:num w:numId="4">
    <w:abstractNumId w:val="10"/>
  </w:num>
  <w:num w:numId="5">
    <w:abstractNumId w:val="15"/>
  </w:num>
  <w:num w:numId="6">
    <w:abstractNumId w:val="20"/>
  </w:num>
  <w:num w:numId="7">
    <w:abstractNumId w:val="13"/>
  </w:num>
  <w:num w:numId="8">
    <w:abstractNumId w:val="11"/>
  </w:num>
  <w:num w:numId="9">
    <w:abstractNumId w:val="26"/>
  </w:num>
  <w:num w:numId="10">
    <w:abstractNumId w:val="0"/>
  </w:num>
  <w:num w:numId="11">
    <w:abstractNumId w:val="6"/>
  </w:num>
  <w:num w:numId="12">
    <w:abstractNumId w:val="8"/>
  </w:num>
  <w:num w:numId="13">
    <w:abstractNumId w:val="27"/>
  </w:num>
  <w:num w:numId="14">
    <w:abstractNumId w:val="7"/>
  </w:num>
  <w:num w:numId="15">
    <w:abstractNumId w:val="12"/>
  </w:num>
  <w:num w:numId="16">
    <w:abstractNumId w:val="28"/>
  </w:num>
  <w:num w:numId="17">
    <w:abstractNumId w:val="4"/>
  </w:num>
  <w:num w:numId="18">
    <w:abstractNumId w:val="19"/>
  </w:num>
  <w:num w:numId="19">
    <w:abstractNumId w:val="30"/>
  </w:num>
  <w:num w:numId="20">
    <w:abstractNumId w:val="9"/>
  </w:num>
  <w:num w:numId="21">
    <w:abstractNumId w:val="2"/>
  </w:num>
  <w:num w:numId="22">
    <w:abstractNumId w:val="22"/>
  </w:num>
  <w:num w:numId="23">
    <w:abstractNumId w:val="14"/>
  </w:num>
  <w:num w:numId="24">
    <w:abstractNumId w:val="29"/>
  </w:num>
  <w:num w:numId="25">
    <w:abstractNumId w:val="2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21"/>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45"/>
    <w:rsid w:val="00013F1A"/>
    <w:rsid w:val="00021C3F"/>
    <w:rsid w:val="00021D7E"/>
    <w:rsid w:val="00037ED8"/>
    <w:rsid w:val="00057FF5"/>
    <w:rsid w:val="0006329F"/>
    <w:rsid w:val="00063D00"/>
    <w:rsid w:val="0006417F"/>
    <w:rsid w:val="000740CD"/>
    <w:rsid w:val="0009459C"/>
    <w:rsid w:val="000A1DE5"/>
    <w:rsid w:val="000A29C1"/>
    <w:rsid w:val="000B1365"/>
    <w:rsid w:val="000B1AA9"/>
    <w:rsid w:val="000B75F5"/>
    <w:rsid w:val="000C1A0F"/>
    <w:rsid w:val="001103D9"/>
    <w:rsid w:val="00122A90"/>
    <w:rsid w:val="00125855"/>
    <w:rsid w:val="00140136"/>
    <w:rsid w:val="00150057"/>
    <w:rsid w:val="001579D6"/>
    <w:rsid w:val="00166442"/>
    <w:rsid w:val="001801B3"/>
    <w:rsid w:val="00190AE9"/>
    <w:rsid w:val="001963C5"/>
    <w:rsid w:val="001A3E8E"/>
    <w:rsid w:val="001B6DB2"/>
    <w:rsid w:val="001C45EF"/>
    <w:rsid w:val="001D273B"/>
    <w:rsid w:val="001D305F"/>
    <w:rsid w:val="001E4981"/>
    <w:rsid w:val="002021B7"/>
    <w:rsid w:val="00207FDC"/>
    <w:rsid w:val="00243D31"/>
    <w:rsid w:val="002507F7"/>
    <w:rsid w:val="00286302"/>
    <w:rsid w:val="002922E5"/>
    <w:rsid w:val="002C1EFE"/>
    <w:rsid w:val="002D59BD"/>
    <w:rsid w:val="00314457"/>
    <w:rsid w:val="00325654"/>
    <w:rsid w:val="003437A4"/>
    <w:rsid w:val="00343CCE"/>
    <w:rsid w:val="003442FA"/>
    <w:rsid w:val="00344C65"/>
    <w:rsid w:val="00355E73"/>
    <w:rsid w:val="003A20B5"/>
    <w:rsid w:val="003C0A90"/>
    <w:rsid w:val="003C2522"/>
    <w:rsid w:val="003C6666"/>
    <w:rsid w:val="003D1457"/>
    <w:rsid w:val="003D4911"/>
    <w:rsid w:val="003E3493"/>
    <w:rsid w:val="003F6DCD"/>
    <w:rsid w:val="003F70C1"/>
    <w:rsid w:val="00402C2B"/>
    <w:rsid w:val="0040472C"/>
    <w:rsid w:val="00404D83"/>
    <w:rsid w:val="00406908"/>
    <w:rsid w:val="004076FF"/>
    <w:rsid w:val="00414A93"/>
    <w:rsid w:val="00424CAC"/>
    <w:rsid w:val="00435C49"/>
    <w:rsid w:val="00437725"/>
    <w:rsid w:val="00457A2B"/>
    <w:rsid w:val="00457A5B"/>
    <w:rsid w:val="0046344B"/>
    <w:rsid w:val="00463E94"/>
    <w:rsid w:val="004743C0"/>
    <w:rsid w:val="004748C1"/>
    <w:rsid w:val="004754A3"/>
    <w:rsid w:val="00480777"/>
    <w:rsid w:val="00482958"/>
    <w:rsid w:val="00482E59"/>
    <w:rsid w:val="00494949"/>
    <w:rsid w:val="004E3409"/>
    <w:rsid w:val="004E40DD"/>
    <w:rsid w:val="004E785C"/>
    <w:rsid w:val="004F3F7C"/>
    <w:rsid w:val="0050320A"/>
    <w:rsid w:val="0051009B"/>
    <w:rsid w:val="00510F8F"/>
    <w:rsid w:val="005374CE"/>
    <w:rsid w:val="005458F5"/>
    <w:rsid w:val="00566E0B"/>
    <w:rsid w:val="005672EE"/>
    <w:rsid w:val="00584FA6"/>
    <w:rsid w:val="00585349"/>
    <w:rsid w:val="00585B99"/>
    <w:rsid w:val="005905E8"/>
    <w:rsid w:val="00590F88"/>
    <w:rsid w:val="005A2831"/>
    <w:rsid w:val="005A2AF6"/>
    <w:rsid w:val="005B5805"/>
    <w:rsid w:val="005C33D9"/>
    <w:rsid w:val="005D1DDA"/>
    <w:rsid w:val="005D4643"/>
    <w:rsid w:val="00611FFD"/>
    <w:rsid w:val="00627EAB"/>
    <w:rsid w:val="00634EEB"/>
    <w:rsid w:val="00643C81"/>
    <w:rsid w:val="00691060"/>
    <w:rsid w:val="006A2275"/>
    <w:rsid w:val="006C2E56"/>
    <w:rsid w:val="006E1C23"/>
    <w:rsid w:val="006E7E0F"/>
    <w:rsid w:val="006F42F4"/>
    <w:rsid w:val="00725FEA"/>
    <w:rsid w:val="00730B1B"/>
    <w:rsid w:val="00742EF0"/>
    <w:rsid w:val="00753A0D"/>
    <w:rsid w:val="007A450E"/>
    <w:rsid w:val="007B2D67"/>
    <w:rsid w:val="007C5317"/>
    <w:rsid w:val="007D06E6"/>
    <w:rsid w:val="007D3A6C"/>
    <w:rsid w:val="007F3B03"/>
    <w:rsid w:val="00800416"/>
    <w:rsid w:val="00800EC2"/>
    <w:rsid w:val="00817692"/>
    <w:rsid w:val="00830821"/>
    <w:rsid w:val="00855DF8"/>
    <w:rsid w:val="00896E78"/>
    <w:rsid w:val="008A2C41"/>
    <w:rsid w:val="008C6C6F"/>
    <w:rsid w:val="008E180E"/>
    <w:rsid w:val="008E5140"/>
    <w:rsid w:val="008F7664"/>
    <w:rsid w:val="009203EE"/>
    <w:rsid w:val="00922AF0"/>
    <w:rsid w:val="0092474B"/>
    <w:rsid w:val="0092538A"/>
    <w:rsid w:val="00930CE2"/>
    <w:rsid w:val="00954CEA"/>
    <w:rsid w:val="00956B48"/>
    <w:rsid w:val="00957C3C"/>
    <w:rsid w:val="009603F8"/>
    <w:rsid w:val="00960E04"/>
    <w:rsid w:val="00963D1F"/>
    <w:rsid w:val="0097716D"/>
    <w:rsid w:val="00984C7E"/>
    <w:rsid w:val="009872E3"/>
    <w:rsid w:val="00991434"/>
    <w:rsid w:val="009A44DB"/>
    <w:rsid w:val="009B2388"/>
    <w:rsid w:val="009B7496"/>
    <w:rsid w:val="009D2B19"/>
    <w:rsid w:val="009D5B08"/>
    <w:rsid w:val="009D5BFA"/>
    <w:rsid w:val="009F45FB"/>
    <w:rsid w:val="00A15FAF"/>
    <w:rsid w:val="00A20B47"/>
    <w:rsid w:val="00A524A7"/>
    <w:rsid w:val="00A5410F"/>
    <w:rsid w:val="00A55EA3"/>
    <w:rsid w:val="00A6031C"/>
    <w:rsid w:val="00A61AF1"/>
    <w:rsid w:val="00A67A26"/>
    <w:rsid w:val="00A73E9D"/>
    <w:rsid w:val="00A83DD5"/>
    <w:rsid w:val="00A910EF"/>
    <w:rsid w:val="00AB3F52"/>
    <w:rsid w:val="00AD4CA0"/>
    <w:rsid w:val="00AD62C6"/>
    <w:rsid w:val="00AD7FF5"/>
    <w:rsid w:val="00AE0BCD"/>
    <w:rsid w:val="00AE3972"/>
    <w:rsid w:val="00AF77D2"/>
    <w:rsid w:val="00B07318"/>
    <w:rsid w:val="00B23A80"/>
    <w:rsid w:val="00B53E42"/>
    <w:rsid w:val="00B55CD7"/>
    <w:rsid w:val="00B77377"/>
    <w:rsid w:val="00B8325A"/>
    <w:rsid w:val="00B86C16"/>
    <w:rsid w:val="00BA28D3"/>
    <w:rsid w:val="00BC478A"/>
    <w:rsid w:val="00BD5D44"/>
    <w:rsid w:val="00BE0FDD"/>
    <w:rsid w:val="00BE5D59"/>
    <w:rsid w:val="00C055FB"/>
    <w:rsid w:val="00C25045"/>
    <w:rsid w:val="00C4296A"/>
    <w:rsid w:val="00C45403"/>
    <w:rsid w:val="00C45B3E"/>
    <w:rsid w:val="00C5314B"/>
    <w:rsid w:val="00C56236"/>
    <w:rsid w:val="00C74949"/>
    <w:rsid w:val="00C773D9"/>
    <w:rsid w:val="00C83E75"/>
    <w:rsid w:val="00C8773C"/>
    <w:rsid w:val="00C87B4C"/>
    <w:rsid w:val="00C94A42"/>
    <w:rsid w:val="00C97A3C"/>
    <w:rsid w:val="00CA185A"/>
    <w:rsid w:val="00CA4AC7"/>
    <w:rsid w:val="00CC3AF6"/>
    <w:rsid w:val="00D206E1"/>
    <w:rsid w:val="00D22E24"/>
    <w:rsid w:val="00D31DE7"/>
    <w:rsid w:val="00D36A74"/>
    <w:rsid w:val="00D635F6"/>
    <w:rsid w:val="00D7388B"/>
    <w:rsid w:val="00D849A1"/>
    <w:rsid w:val="00D853B4"/>
    <w:rsid w:val="00D9339E"/>
    <w:rsid w:val="00D97BB2"/>
    <w:rsid w:val="00DA1B3F"/>
    <w:rsid w:val="00DA5A10"/>
    <w:rsid w:val="00DA7957"/>
    <w:rsid w:val="00DB6FA9"/>
    <w:rsid w:val="00DD010D"/>
    <w:rsid w:val="00DD7932"/>
    <w:rsid w:val="00DE1270"/>
    <w:rsid w:val="00DF7840"/>
    <w:rsid w:val="00E05A0E"/>
    <w:rsid w:val="00E14DA6"/>
    <w:rsid w:val="00E20254"/>
    <w:rsid w:val="00E245B4"/>
    <w:rsid w:val="00E459DC"/>
    <w:rsid w:val="00E54D70"/>
    <w:rsid w:val="00E931BF"/>
    <w:rsid w:val="00EA68CB"/>
    <w:rsid w:val="00ED0F08"/>
    <w:rsid w:val="00ED17FD"/>
    <w:rsid w:val="00EE1E54"/>
    <w:rsid w:val="00F055E4"/>
    <w:rsid w:val="00F16EB9"/>
    <w:rsid w:val="00F44E3E"/>
    <w:rsid w:val="00F52994"/>
    <w:rsid w:val="00F54CCB"/>
    <w:rsid w:val="00F8306C"/>
    <w:rsid w:val="00F861DF"/>
    <w:rsid w:val="00FE01EB"/>
    <w:rsid w:val="00FE1701"/>
    <w:rsid w:val="00FF11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B46591-2C2D-4259-83B3-A2B34767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lang w:val="el-GR"/>
    </w:rPr>
  </w:style>
  <w:style w:type="paragraph" w:styleId="Heading2">
    <w:name w:val="heading 2"/>
    <w:basedOn w:val="Normal"/>
    <w:next w:val="Normal"/>
    <w:qFormat/>
    <w:pPr>
      <w:keepNext/>
      <w:ind w:left="1440" w:firstLine="360"/>
      <w:outlineLvl w:val="1"/>
    </w:pPr>
    <w:rPr>
      <w:b/>
      <w:bCs/>
      <w:lang w:val="el-GR"/>
    </w:rPr>
  </w:style>
  <w:style w:type="paragraph" w:styleId="Heading3">
    <w:name w:val="heading 3"/>
    <w:basedOn w:val="Normal"/>
    <w:next w:val="Normal"/>
    <w:qFormat/>
    <w:pPr>
      <w:keepNext/>
      <w:jc w:val="both"/>
      <w:outlineLvl w:val="2"/>
    </w:pPr>
    <w:rPr>
      <w:b/>
      <w:bCs/>
      <w:lang w:val="el-GR"/>
    </w:rPr>
  </w:style>
  <w:style w:type="paragraph" w:styleId="Heading4">
    <w:name w:val="heading 4"/>
    <w:basedOn w:val="Normal"/>
    <w:next w:val="Normal"/>
    <w:qFormat/>
    <w:pPr>
      <w:keepNext/>
      <w:spacing w:line="480" w:lineRule="auto"/>
      <w:outlineLvl w:val="3"/>
    </w:pPr>
    <w:rPr>
      <w:i/>
      <w:iCs/>
      <w:sz w:val="28"/>
      <w:lang w:val="el-GR"/>
    </w:rPr>
  </w:style>
  <w:style w:type="paragraph" w:styleId="Heading5">
    <w:name w:val="heading 5"/>
    <w:basedOn w:val="Normal"/>
    <w:next w:val="Normal"/>
    <w:qFormat/>
    <w:pPr>
      <w:keepNext/>
      <w:ind w:left="1440"/>
      <w:outlineLvl w:val="4"/>
    </w:pPr>
    <w:rPr>
      <w:b/>
      <w:bCs/>
      <w:sz w:val="28"/>
      <w:lang w:val="el-GR"/>
    </w:rPr>
  </w:style>
  <w:style w:type="paragraph" w:styleId="Heading6">
    <w:name w:val="heading 6"/>
    <w:basedOn w:val="Normal"/>
    <w:next w:val="Normal"/>
    <w:qFormat/>
    <w:pPr>
      <w:keepNext/>
      <w:outlineLvl w:val="5"/>
    </w:pPr>
    <w:rPr>
      <w:b/>
      <w:bCs/>
      <w:sz w:val="28"/>
      <w:lang w:val="el-GR"/>
    </w:rPr>
  </w:style>
  <w:style w:type="paragraph" w:styleId="Heading7">
    <w:name w:val="heading 7"/>
    <w:basedOn w:val="Normal"/>
    <w:next w:val="Normal"/>
    <w:qFormat/>
    <w:pPr>
      <w:keepNext/>
      <w:ind w:left="720"/>
      <w:outlineLvl w:val="6"/>
    </w:pPr>
    <w:rPr>
      <w:b/>
      <w:bCs/>
      <w:sz w:val="28"/>
      <w:lang w:val="el-GR"/>
    </w:rPr>
  </w:style>
  <w:style w:type="paragraph" w:styleId="Heading8">
    <w:name w:val="heading 8"/>
    <w:basedOn w:val="Normal"/>
    <w:next w:val="Normal"/>
    <w:qFormat/>
    <w:pPr>
      <w:keepNext/>
      <w:jc w:val="center"/>
      <w:outlineLvl w:val="7"/>
    </w:pPr>
    <w:rPr>
      <w:b/>
      <w:bCs/>
      <w:sz w:val="28"/>
      <w:lang w:val="el-GR"/>
    </w:rPr>
  </w:style>
  <w:style w:type="paragraph" w:styleId="Heading9">
    <w:name w:val="heading 9"/>
    <w:basedOn w:val="Normal"/>
    <w:next w:val="Normal"/>
    <w:qFormat/>
    <w:pPr>
      <w:keepNext/>
      <w:jc w:val="center"/>
      <w:outlineLvl w:val="8"/>
    </w:pPr>
    <w:rPr>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l-GR"/>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paragraph" w:styleId="BodyTextIndent">
    <w:name w:val="Body Text Indent"/>
    <w:basedOn w:val="Normal"/>
    <w:pPr>
      <w:ind w:left="1440" w:firstLine="360"/>
    </w:pPr>
    <w:rPr>
      <w:lang w:val="el-GR"/>
    </w:rPr>
  </w:style>
  <w:style w:type="paragraph" w:styleId="BodyText2">
    <w:name w:val="Body Text 2"/>
    <w:basedOn w:val="Normal"/>
    <w:pPr>
      <w:spacing w:line="480" w:lineRule="auto"/>
    </w:pPr>
    <w:rPr>
      <w:sz w:val="28"/>
      <w:lang w:val="el-GR"/>
    </w:rPr>
  </w:style>
  <w:style w:type="paragraph" w:styleId="BodyText3">
    <w:name w:val="Body Text 3"/>
    <w:basedOn w:val="Normal"/>
    <w:pPr>
      <w:spacing w:line="480" w:lineRule="auto"/>
    </w:pPr>
    <w:rPr>
      <w:b/>
      <w:bCs/>
      <w:sz w:val="28"/>
      <w:lang w:val="el-GR"/>
    </w:rPr>
  </w:style>
  <w:style w:type="paragraph" w:styleId="BodyTextIndent2">
    <w:name w:val="Body Text Indent 2"/>
    <w:basedOn w:val="Normal"/>
    <w:pPr>
      <w:ind w:left="1440"/>
      <w:jc w:val="both"/>
    </w:pPr>
    <w:rPr>
      <w:sz w:val="28"/>
      <w:lang w:val="el-GR"/>
    </w:rPr>
  </w:style>
  <w:style w:type="paragraph" w:styleId="BodyTextIndent3">
    <w:name w:val="Body Text Indent 3"/>
    <w:basedOn w:val="Normal"/>
    <w:pPr>
      <w:ind w:left="2160" w:firstLine="360"/>
      <w:jc w:val="both"/>
    </w:pPr>
    <w:rPr>
      <w:lang w:val="el-GR"/>
    </w:rPr>
  </w:style>
  <w:style w:type="table" w:styleId="TableGrid">
    <w:name w:val="Table Grid"/>
    <w:basedOn w:val="TableNormal"/>
    <w:rsid w:val="0024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3E94"/>
    <w:rPr>
      <w:color w:val="0000FF"/>
      <w:u w:val="single"/>
    </w:rPr>
  </w:style>
  <w:style w:type="paragraph" w:styleId="PlainText">
    <w:name w:val="Plain Text"/>
    <w:basedOn w:val="Normal"/>
    <w:link w:val="PlainTextChar"/>
    <w:uiPriority w:val="99"/>
    <w:unhideWhenUsed/>
    <w:rsid w:val="0006329F"/>
    <w:rPr>
      <w:rFonts w:ascii="Consolas" w:eastAsia="Calibri" w:hAnsi="Consolas"/>
      <w:sz w:val="21"/>
      <w:szCs w:val="21"/>
      <w:lang w:val="en-US"/>
    </w:rPr>
  </w:style>
  <w:style w:type="character" w:customStyle="1" w:styleId="PlainTextChar">
    <w:name w:val="Plain Text Char"/>
    <w:link w:val="PlainText"/>
    <w:uiPriority w:val="99"/>
    <w:rsid w:val="0006329F"/>
    <w:rPr>
      <w:rFonts w:ascii="Consolas" w:eastAsia="Calibri" w:hAnsi="Consolas" w:cs="Times New Roman"/>
      <w:sz w:val="21"/>
      <w:szCs w:val="21"/>
    </w:rPr>
  </w:style>
  <w:style w:type="paragraph" w:styleId="ListParagraph">
    <w:name w:val="List Paragraph"/>
    <w:basedOn w:val="Normal"/>
    <w:uiPriority w:val="34"/>
    <w:qFormat/>
    <w:rsid w:val="00D73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33360">
      <w:bodyDiv w:val="1"/>
      <w:marLeft w:val="0"/>
      <w:marRight w:val="0"/>
      <w:marTop w:val="0"/>
      <w:marBottom w:val="0"/>
      <w:divBdr>
        <w:top w:val="none" w:sz="0" w:space="0" w:color="auto"/>
        <w:left w:val="none" w:sz="0" w:space="0" w:color="auto"/>
        <w:bottom w:val="none" w:sz="0" w:space="0" w:color="auto"/>
        <w:right w:val="none" w:sz="0" w:space="0" w:color="auto"/>
      </w:divBdr>
    </w:div>
    <w:div w:id="335576002">
      <w:bodyDiv w:val="1"/>
      <w:marLeft w:val="0"/>
      <w:marRight w:val="0"/>
      <w:marTop w:val="0"/>
      <w:marBottom w:val="0"/>
      <w:divBdr>
        <w:top w:val="none" w:sz="0" w:space="0" w:color="auto"/>
        <w:left w:val="none" w:sz="0" w:space="0" w:color="auto"/>
        <w:bottom w:val="none" w:sz="0" w:space="0" w:color="auto"/>
        <w:right w:val="none" w:sz="0" w:space="0" w:color="auto"/>
      </w:divBdr>
    </w:div>
    <w:div w:id="509639606">
      <w:bodyDiv w:val="1"/>
      <w:marLeft w:val="0"/>
      <w:marRight w:val="0"/>
      <w:marTop w:val="0"/>
      <w:marBottom w:val="0"/>
      <w:divBdr>
        <w:top w:val="none" w:sz="0" w:space="0" w:color="auto"/>
        <w:left w:val="none" w:sz="0" w:space="0" w:color="auto"/>
        <w:bottom w:val="none" w:sz="0" w:space="0" w:color="auto"/>
        <w:right w:val="none" w:sz="0" w:space="0" w:color="auto"/>
      </w:divBdr>
      <w:divsChild>
        <w:div w:id="276766309">
          <w:marLeft w:val="0"/>
          <w:marRight w:val="0"/>
          <w:marTop w:val="0"/>
          <w:marBottom w:val="0"/>
          <w:divBdr>
            <w:top w:val="none" w:sz="0" w:space="0" w:color="auto"/>
            <w:left w:val="none" w:sz="0" w:space="0" w:color="auto"/>
            <w:bottom w:val="none" w:sz="0" w:space="0" w:color="auto"/>
            <w:right w:val="none" w:sz="0" w:space="0" w:color="auto"/>
          </w:divBdr>
        </w:div>
        <w:div w:id="785276919">
          <w:marLeft w:val="0"/>
          <w:marRight w:val="0"/>
          <w:marTop w:val="0"/>
          <w:marBottom w:val="0"/>
          <w:divBdr>
            <w:top w:val="none" w:sz="0" w:space="0" w:color="auto"/>
            <w:left w:val="none" w:sz="0" w:space="0" w:color="auto"/>
            <w:bottom w:val="none" w:sz="0" w:space="0" w:color="auto"/>
            <w:right w:val="none" w:sz="0" w:space="0" w:color="auto"/>
          </w:divBdr>
        </w:div>
        <w:div w:id="889534106">
          <w:marLeft w:val="0"/>
          <w:marRight w:val="0"/>
          <w:marTop w:val="0"/>
          <w:marBottom w:val="0"/>
          <w:divBdr>
            <w:top w:val="none" w:sz="0" w:space="0" w:color="auto"/>
            <w:left w:val="none" w:sz="0" w:space="0" w:color="auto"/>
            <w:bottom w:val="none" w:sz="0" w:space="0" w:color="auto"/>
            <w:right w:val="none" w:sz="0" w:space="0" w:color="auto"/>
          </w:divBdr>
        </w:div>
        <w:div w:id="1296986112">
          <w:marLeft w:val="0"/>
          <w:marRight w:val="0"/>
          <w:marTop w:val="0"/>
          <w:marBottom w:val="0"/>
          <w:divBdr>
            <w:top w:val="none" w:sz="0" w:space="0" w:color="auto"/>
            <w:left w:val="none" w:sz="0" w:space="0" w:color="auto"/>
            <w:bottom w:val="none" w:sz="0" w:space="0" w:color="auto"/>
            <w:right w:val="none" w:sz="0" w:space="0" w:color="auto"/>
          </w:divBdr>
        </w:div>
        <w:div w:id="1369800330">
          <w:marLeft w:val="0"/>
          <w:marRight w:val="0"/>
          <w:marTop w:val="0"/>
          <w:marBottom w:val="0"/>
          <w:divBdr>
            <w:top w:val="none" w:sz="0" w:space="0" w:color="auto"/>
            <w:left w:val="none" w:sz="0" w:space="0" w:color="auto"/>
            <w:bottom w:val="none" w:sz="0" w:space="0" w:color="auto"/>
            <w:right w:val="none" w:sz="0" w:space="0" w:color="auto"/>
          </w:divBdr>
        </w:div>
      </w:divsChild>
    </w:div>
    <w:div w:id="594099042">
      <w:bodyDiv w:val="1"/>
      <w:marLeft w:val="0"/>
      <w:marRight w:val="0"/>
      <w:marTop w:val="0"/>
      <w:marBottom w:val="0"/>
      <w:divBdr>
        <w:top w:val="none" w:sz="0" w:space="0" w:color="auto"/>
        <w:left w:val="none" w:sz="0" w:space="0" w:color="auto"/>
        <w:bottom w:val="none" w:sz="0" w:space="0" w:color="auto"/>
        <w:right w:val="none" w:sz="0" w:space="0" w:color="auto"/>
      </w:divBdr>
    </w:div>
    <w:div w:id="741681287">
      <w:bodyDiv w:val="1"/>
      <w:marLeft w:val="0"/>
      <w:marRight w:val="0"/>
      <w:marTop w:val="0"/>
      <w:marBottom w:val="0"/>
      <w:divBdr>
        <w:top w:val="none" w:sz="0" w:space="0" w:color="auto"/>
        <w:left w:val="none" w:sz="0" w:space="0" w:color="auto"/>
        <w:bottom w:val="none" w:sz="0" w:space="0" w:color="auto"/>
        <w:right w:val="none" w:sz="0" w:space="0" w:color="auto"/>
      </w:divBdr>
    </w:div>
    <w:div w:id="1148547540">
      <w:bodyDiv w:val="1"/>
      <w:marLeft w:val="0"/>
      <w:marRight w:val="0"/>
      <w:marTop w:val="0"/>
      <w:marBottom w:val="0"/>
      <w:divBdr>
        <w:top w:val="none" w:sz="0" w:space="0" w:color="auto"/>
        <w:left w:val="none" w:sz="0" w:space="0" w:color="auto"/>
        <w:bottom w:val="none" w:sz="0" w:space="0" w:color="auto"/>
        <w:right w:val="none" w:sz="0" w:space="0" w:color="auto"/>
      </w:divBdr>
      <w:divsChild>
        <w:div w:id="863637230">
          <w:marLeft w:val="0"/>
          <w:marRight w:val="0"/>
          <w:marTop w:val="0"/>
          <w:marBottom w:val="0"/>
          <w:divBdr>
            <w:top w:val="none" w:sz="0" w:space="0" w:color="auto"/>
            <w:left w:val="none" w:sz="0" w:space="0" w:color="auto"/>
            <w:bottom w:val="none" w:sz="0" w:space="0" w:color="auto"/>
            <w:right w:val="none" w:sz="0" w:space="0" w:color="auto"/>
          </w:divBdr>
        </w:div>
      </w:divsChild>
    </w:div>
    <w:div w:id="1628463928">
      <w:bodyDiv w:val="1"/>
      <w:marLeft w:val="0"/>
      <w:marRight w:val="0"/>
      <w:marTop w:val="0"/>
      <w:marBottom w:val="0"/>
      <w:divBdr>
        <w:top w:val="none" w:sz="0" w:space="0" w:color="auto"/>
        <w:left w:val="none" w:sz="0" w:space="0" w:color="auto"/>
        <w:bottom w:val="none" w:sz="0" w:space="0" w:color="auto"/>
        <w:right w:val="none" w:sz="0" w:space="0" w:color="auto"/>
      </w:divBdr>
    </w:div>
    <w:div w:id="1685207737">
      <w:bodyDiv w:val="1"/>
      <w:marLeft w:val="0"/>
      <w:marRight w:val="0"/>
      <w:marTop w:val="0"/>
      <w:marBottom w:val="0"/>
      <w:divBdr>
        <w:top w:val="none" w:sz="0" w:space="0" w:color="auto"/>
        <w:left w:val="none" w:sz="0" w:space="0" w:color="auto"/>
        <w:bottom w:val="none" w:sz="0" w:space="0" w:color="auto"/>
        <w:right w:val="none" w:sz="0" w:space="0" w:color="auto"/>
      </w:divBdr>
    </w:div>
    <w:div w:id="1882013496">
      <w:bodyDiv w:val="1"/>
      <w:marLeft w:val="0"/>
      <w:marRight w:val="0"/>
      <w:marTop w:val="0"/>
      <w:marBottom w:val="0"/>
      <w:divBdr>
        <w:top w:val="none" w:sz="0" w:space="0" w:color="auto"/>
        <w:left w:val="none" w:sz="0" w:space="0" w:color="auto"/>
        <w:bottom w:val="none" w:sz="0" w:space="0" w:color="auto"/>
        <w:right w:val="none" w:sz="0" w:space="0" w:color="auto"/>
      </w:divBdr>
    </w:div>
    <w:div w:id="19799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ount@med.auth.gr" TargetMode="External"/><Relationship Id="rId3" Type="http://schemas.openxmlformats.org/officeDocument/2006/relationships/settings" Target="settings.xml"/><Relationship Id="rId7" Type="http://schemas.openxmlformats.org/officeDocument/2006/relationships/hyperlink" Target="mailto:kfount@med.a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ΙΑΤΡΙΚΟ ΤΜΗΜΑ ΑΠΘ</vt:lpstr>
    </vt:vector>
  </TitlesOfParts>
  <Company>Warez-BB</Company>
  <LinksUpToDate>false</LinksUpToDate>
  <CharactersWithSpaces>6146</CharactersWithSpaces>
  <SharedDoc>false</SharedDoc>
  <HLinks>
    <vt:vector size="90" baseType="variant">
      <vt:variant>
        <vt:i4>4849727</vt:i4>
      </vt:variant>
      <vt:variant>
        <vt:i4>42</vt:i4>
      </vt:variant>
      <vt:variant>
        <vt:i4>0</vt:i4>
      </vt:variant>
      <vt:variant>
        <vt:i4>5</vt:i4>
      </vt:variant>
      <vt:variant>
        <vt:lpwstr>mailto:ptsitsopoulos@med.auth.gr</vt:lpwstr>
      </vt:variant>
      <vt:variant>
        <vt:lpwstr/>
      </vt:variant>
      <vt:variant>
        <vt:i4>1507347</vt:i4>
      </vt:variant>
      <vt:variant>
        <vt:i4>39</vt:i4>
      </vt:variant>
      <vt:variant>
        <vt:i4>0</vt:i4>
      </vt:variant>
      <vt:variant>
        <vt:i4>5</vt:i4>
      </vt:variant>
      <vt:variant>
        <vt:lpwstr>mailto:par_tsits@yahoo.gr</vt:lpwstr>
      </vt:variant>
      <vt:variant>
        <vt:lpwstr/>
      </vt:variant>
      <vt:variant>
        <vt:i4>655395</vt:i4>
      </vt:variant>
      <vt:variant>
        <vt:i4>36</vt:i4>
      </vt:variant>
      <vt:variant>
        <vt:i4>0</vt:i4>
      </vt:variant>
      <vt:variant>
        <vt:i4>5</vt:i4>
      </vt:variant>
      <vt:variant>
        <vt:lpwstr>mailto:tsonidis@hol.gr</vt:lpwstr>
      </vt:variant>
      <vt:variant>
        <vt:lpwstr/>
      </vt:variant>
      <vt:variant>
        <vt:i4>3866640</vt:i4>
      </vt:variant>
      <vt:variant>
        <vt:i4>33</vt:i4>
      </vt:variant>
      <vt:variant>
        <vt:i4>0</vt:i4>
      </vt:variant>
      <vt:variant>
        <vt:i4>5</vt:i4>
      </vt:variant>
      <vt:variant>
        <vt:lpwstr>mailto:ctso@otenet.gr</vt:lpwstr>
      </vt:variant>
      <vt:variant>
        <vt:lpwstr/>
      </vt:variant>
      <vt:variant>
        <vt:i4>7143424</vt:i4>
      </vt:variant>
      <vt:variant>
        <vt:i4>30</vt:i4>
      </vt:variant>
      <vt:variant>
        <vt:i4>0</vt:i4>
      </vt:variant>
      <vt:variant>
        <vt:i4>5</vt:i4>
      </vt:variant>
      <vt:variant>
        <vt:lpwstr>mailto:phocas@med.auth.gr</vt:lpwstr>
      </vt:variant>
      <vt:variant>
        <vt:lpwstr/>
      </vt:variant>
      <vt:variant>
        <vt:i4>983159</vt:i4>
      </vt:variant>
      <vt:variant>
        <vt:i4>27</vt:i4>
      </vt:variant>
      <vt:variant>
        <vt:i4>0</vt:i4>
      </vt:variant>
      <vt:variant>
        <vt:i4>5</vt:i4>
      </vt:variant>
      <vt:variant>
        <vt:lpwstr>mailto:kimiskid@med.auth.gr</vt:lpwstr>
      </vt:variant>
      <vt:variant>
        <vt:lpwstr/>
      </vt:variant>
      <vt:variant>
        <vt:i4>1114235</vt:i4>
      </vt:variant>
      <vt:variant>
        <vt:i4>24</vt:i4>
      </vt:variant>
      <vt:variant>
        <vt:i4>0</vt:i4>
      </vt:variant>
      <vt:variant>
        <vt:i4>5</vt:i4>
      </vt:variant>
      <vt:variant>
        <vt:lpwstr>mailto:nimatoud@med.auth.gr</vt:lpwstr>
      </vt:variant>
      <vt:variant>
        <vt:lpwstr/>
      </vt:variant>
      <vt:variant>
        <vt:i4>262193</vt:i4>
      </vt:variant>
      <vt:variant>
        <vt:i4>21</vt:i4>
      </vt:variant>
      <vt:variant>
        <vt:i4>0</vt:i4>
      </vt:variant>
      <vt:variant>
        <vt:i4>5</vt:i4>
      </vt:variant>
      <vt:variant>
        <vt:lpwstr>mailto:kostasfountoulakis@gmail.com</vt:lpwstr>
      </vt:variant>
      <vt:variant>
        <vt:lpwstr/>
      </vt:variant>
      <vt:variant>
        <vt:i4>5308543</vt:i4>
      </vt:variant>
      <vt:variant>
        <vt:i4>18</vt:i4>
      </vt:variant>
      <vt:variant>
        <vt:i4>0</vt:i4>
      </vt:variant>
      <vt:variant>
        <vt:i4>5</vt:i4>
      </vt:variant>
      <vt:variant>
        <vt:lpwstr>mailto:papazisg@auth.gr</vt:lpwstr>
      </vt:variant>
      <vt:variant>
        <vt:lpwstr/>
      </vt:variant>
      <vt:variant>
        <vt:i4>2228248</vt:i4>
      </vt:variant>
      <vt:variant>
        <vt:i4>15</vt:i4>
      </vt:variant>
      <vt:variant>
        <vt:i4>0</vt:i4>
      </vt:variant>
      <vt:variant>
        <vt:i4>5</vt:i4>
      </vt:variant>
      <vt:variant>
        <vt:lpwstr>mailto:anogian@auth.gr</vt:lpwstr>
      </vt:variant>
      <vt:variant>
        <vt:lpwstr/>
      </vt:variant>
      <vt:variant>
        <vt:i4>2818064</vt:i4>
      </vt:variant>
      <vt:variant>
        <vt:i4>12</vt:i4>
      </vt:variant>
      <vt:variant>
        <vt:i4>0</vt:i4>
      </vt:variant>
      <vt:variant>
        <vt:i4>5</vt:i4>
      </vt:variant>
      <vt:variant>
        <vt:lpwstr>mailto:natsis@auth.gr</vt:lpwstr>
      </vt:variant>
      <vt:variant>
        <vt:lpwstr/>
      </vt:variant>
      <vt:variant>
        <vt:i4>327801</vt:i4>
      </vt:variant>
      <vt:variant>
        <vt:i4>9</vt:i4>
      </vt:variant>
      <vt:variant>
        <vt:i4>0</vt:i4>
      </vt:variant>
      <vt:variant>
        <vt:i4>5</vt:i4>
      </vt:variant>
      <vt:variant>
        <vt:lpwstr>mailto:dmiliara@med.auth.gr</vt:lpwstr>
      </vt:variant>
      <vt:variant>
        <vt:lpwstr/>
      </vt:variant>
      <vt:variant>
        <vt:i4>7929887</vt:i4>
      </vt:variant>
      <vt:variant>
        <vt:i4>6</vt:i4>
      </vt:variant>
      <vt:variant>
        <vt:i4>0</vt:i4>
      </vt:variant>
      <vt:variant>
        <vt:i4>5</vt:i4>
      </vt:variant>
      <vt:variant>
        <vt:lpwstr>mailto:kfount@med.auth.gr</vt:lpwstr>
      </vt:variant>
      <vt:variant>
        <vt:lpwstr/>
      </vt:variant>
      <vt:variant>
        <vt:i4>7929887</vt:i4>
      </vt:variant>
      <vt:variant>
        <vt:i4>3</vt:i4>
      </vt:variant>
      <vt:variant>
        <vt:i4>0</vt:i4>
      </vt:variant>
      <vt:variant>
        <vt:i4>5</vt:i4>
      </vt:variant>
      <vt:variant>
        <vt:lpwstr>mailto:kfount@med.auth.gr</vt:lpwstr>
      </vt:variant>
      <vt:variant>
        <vt:lpwstr/>
      </vt:variant>
      <vt:variant>
        <vt:i4>7929887</vt:i4>
      </vt:variant>
      <vt:variant>
        <vt:i4>0</vt:i4>
      </vt:variant>
      <vt:variant>
        <vt:i4>0</vt:i4>
      </vt:variant>
      <vt:variant>
        <vt:i4>5</vt:i4>
      </vt:variant>
      <vt:variant>
        <vt:lpwstr>mailto:kfount@med.auth.gr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ΙΑΤΡΙΚΟ ΤΜΗΜΑ ΑΠΘ</dc:title>
  <dc:creator>Manthos</dc:creator>
  <cp:lastModifiedBy>gxaral</cp:lastModifiedBy>
  <cp:revision>2</cp:revision>
  <cp:lastPrinted>2011-10-10T07:57:00Z</cp:lastPrinted>
  <dcterms:created xsi:type="dcterms:W3CDTF">2017-09-11T06:45:00Z</dcterms:created>
  <dcterms:modified xsi:type="dcterms:W3CDTF">2017-09-11T06:45:00Z</dcterms:modified>
</cp:coreProperties>
</file>