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CFB" w:rsidRDefault="00822736">
      <w:pPr>
        <w:pStyle w:val="PlainText"/>
        <w:jc w:val="center"/>
        <w:rPr>
          <w:rStyle w:val="A0"/>
          <w:rFonts w:ascii="Times New Roman" w:eastAsia="Times New Roman" w:hAnsi="Times New Roman" w:cs="Times New Roman"/>
          <w:b/>
          <w:bCs/>
          <w:sz w:val="24"/>
          <w:szCs w:val="24"/>
        </w:rPr>
      </w:pPr>
      <w:bookmarkStart w:id="0" w:name="_GoBack"/>
      <w:bookmarkEnd w:id="0"/>
      <w:r>
        <w:rPr>
          <w:rStyle w:val="A0"/>
          <w:rFonts w:ascii="Times New Roman" w:hAnsi="Times New Roman"/>
          <w:b/>
          <w:bCs/>
          <w:sz w:val="24"/>
          <w:szCs w:val="24"/>
        </w:rPr>
        <w:t xml:space="preserve">NIZHNY NOVGOROD STATE </w:t>
      </w:r>
      <w:r>
        <w:rPr>
          <w:rStyle w:val="A0"/>
          <w:rFonts w:ascii="Times New Roman" w:hAnsi="Times New Roman"/>
          <w:b/>
          <w:bCs/>
          <w:sz w:val="24"/>
          <w:szCs w:val="24"/>
          <w:lang w:val="en-US"/>
        </w:rPr>
        <w:t>MEDICAL ACADEMY</w:t>
      </w:r>
    </w:p>
    <w:p w:rsidR="00E04CFB" w:rsidRDefault="00E04CFB">
      <w:pPr>
        <w:pStyle w:val="PlainText"/>
        <w:jc w:val="center"/>
        <w:rPr>
          <w:rFonts w:ascii="Times New Roman" w:eastAsia="Times New Roman" w:hAnsi="Times New Roman" w:cs="Times New Roman"/>
          <w:b/>
          <w:bCs/>
          <w:i/>
          <w:iCs/>
          <w:sz w:val="24"/>
          <w:szCs w:val="24"/>
        </w:rPr>
      </w:pPr>
    </w:p>
    <w:p w:rsidR="00E04CFB" w:rsidRDefault="00822736">
      <w:pPr>
        <w:pStyle w:val="PlainText"/>
        <w:jc w:val="center"/>
        <w:rPr>
          <w:rStyle w:val="A0"/>
          <w:rFonts w:ascii="Times New Roman" w:eastAsia="Times New Roman" w:hAnsi="Times New Roman" w:cs="Times New Roman"/>
          <w:sz w:val="24"/>
          <w:szCs w:val="24"/>
          <w:lang w:val="en-US"/>
        </w:rPr>
      </w:pPr>
      <w:r>
        <w:rPr>
          <w:rStyle w:val="A0"/>
          <w:rFonts w:ascii="Times New Roman" w:hAnsi="Times New Roman"/>
          <w:b/>
          <w:bCs/>
          <w:i/>
          <w:iCs/>
          <w:sz w:val="24"/>
          <w:szCs w:val="24"/>
          <w:lang w:val="en-US"/>
        </w:rPr>
        <w:t>INFORMATION LETTER FOR PARTICIPANTS</w:t>
      </w:r>
    </w:p>
    <w:p w:rsidR="00E04CFB" w:rsidRDefault="00E04CFB">
      <w:pPr>
        <w:pStyle w:val="PlainText"/>
        <w:rPr>
          <w:rFonts w:ascii="Times New Roman" w:eastAsia="Times New Roman" w:hAnsi="Times New Roman" w:cs="Times New Roman"/>
          <w:sz w:val="24"/>
          <w:szCs w:val="24"/>
        </w:rPr>
      </w:pPr>
    </w:p>
    <w:p w:rsidR="00E04CFB" w:rsidRDefault="00822736">
      <w:pPr>
        <w:pStyle w:val="PlainText"/>
        <w:jc w:val="center"/>
        <w:rPr>
          <w:rStyle w:val="A0"/>
          <w:rFonts w:ascii="Times New Roman" w:eastAsia="Times New Roman" w:hAnsi="Times New Roman" w:cs="Times New Roman"/>
          <w:i/>
          <w:iCs/>
          <w:sz w:val="24"/>
          <w:szCs w:val="24"/>
          <w:lang w:val="en-US"/>
        </w:rPr>
      </w:pPr>
      <w:r>
        <w:rPr>
          <w:rStyle w:val="A0"/>
          <w:rFonts w:ascii="Times New Roman" w:hAnsi="Times New Roman"/>
          <w:i/>
          <w:iCs/>
          <w:sz w:val="24"/>
          <w:szCs w:val="24"/>
          <w:lang w:val="en-US"/>
        </w:rPr>
        <w:t>Dear colleagues!</w:t>
      </w:r>
    </w:p>
    <w:p w:rsidR="00E04CFB" w:rsidRDefault="00E04CFB">
      <w:pPr>
        <w:pStyle w:val="PlainText"/>
        <w:jc w:val="center"/>
        <w:rPr>
          <w:rFonts w:ascii="Times New Roman" w:eastAsia="Times New Roman" w:hAnsi="Times New Roman" w:cs="Times New Roman"/>
          <w:i/>
          <w:iCs/>
          <w:sz w:val="24"/>
          <w:szCs w:val="24"/>
        </w:rPr>
      </w:pPr>
    </w:p>
    <w:p w:rsidR="00E04CFB" w:rsidRDefault="00A10711">
      <w:pPr>
        <w:pStyle w:val="PlainText"/>
        <w:jc w:val="center"/>
        <w:rPr>
          <w:rStyle w:val="A0"/>
          <w:rFonts w:ascii="Times New Roman" w:eastAsia="Times New Roman" w:hAnsi="Times New Roman" w:cs="Times New Roman"/>
          <w:i/>
          <w:iCs/>
          <w:sz w:val="24"/>
          <w:szCs w:val="24"/>
          <w:lang w:val="en-US"/>
        </w:rPr>
      </w:pPr>
      <w:r>
        <w:rPr>
          <w:rStyle w:val="A0"/>
          <w:rFonts w:ascii="Times New Roman" w:hAnsi="Times New Roman"/>
          <w:i/>
          <w:iCs/>
          <w:sz w:val="24"/>
          <w:szCs w:val="24"/>
          <w:lang w:val="en-US"/>
        </w:rPr>
        <w:t xml:space="preserve"> Here is the information about the </w:t>
      </w:r>
      <w:proofErr w:type="spellStart"/>
      <w:r w:rsidR="00822736">
        <w:rPr>
          <w:rStyle w:val="A0"/>
          <w:rFonts w:ascii="Times New Roman" w:hAnsi="Times New Roman"/>
          <w:i/>
          <w:iCs/>
          <w:sz w:val="24"/>
          <w:szCs w:val="24"/>
          <w:lang w:val="en-US"/>
        </w:rPr>
        <w:t>scie</w:t>
      </w:r>
      <w:r>
        <w:rPr>
          <w:rStyle w:val="A0"/>
          <w:rFonts w:ascii="Times New Roman" w:hAnsi="Times New Roman"/>
          <w:i/>
          <w:iCs/>
          <w:sz w:val="24"/>
          <w:szCs w:val="24"/>
        </w:rPr>
        <w:t>ntific</w:t>
      </w:r>
      <w:proofErr w:type="spellEnd"/>
      <w:r>
        <w:rPr>
          <w:rStyle w:val="A0"/>
          <w:rFonts w:ascii="Times New Roman" w:hAnsi="Times New Roman"/>
          <w:i/>
          <w:iCs/>
          <w:sz w:val="24"/>
          <w:szCs w:val="24"/>
          <w:lang w:val="ru-RU"/>
        </w:rPr>
        <w:t xml:space="preserve"> </w:t>
      </w:r>
      <w:r w:rsidR="00822736">
        <w:rPr>
          <w:rStyle w:val="A0"/>
          <w:rFonts w:ascii="Times New Roman" w:hAnsi="Times New Roman"/>
          <w:i/>
          <w:iCs/>
          <w:sz w:val="24"/>
          <w:szCs w:val="24"/>
          <w:lang w:val="en-US"/>
        </w:rPr>
        <w:t>conference.</w:t>
      </w:r>
    </w:p>
    <w:p w:rsidR="00E04CFB" w:rsidRDefault="00E04CFB">
      <w:pPr>
        <w:pStyle w:val="PlainText"/>
        <w:jc w:val="center"/>
        <w:rPr>
          <w:rStyle w:val="A0"/>
          <w:rFonts w:ascii="Times New Roman" w:eastAsia="Times New Roman" w:hAnsi="Times New Roman" w:cs="Times New Roman"/>
          <w:i/>
          <w:iCs/>
          <w:sz w:val="24"/>
          <w:szCs w:val="24"/>
        </w:rPr>
      </w:pPr>
    </w:p>
    <w:p w:rsidR="00E04CFB" w:rsidRDefault="00822736">
      <w:pPr>
        <w:pStyle w:val="PlainText"/>
        <w:jc w:val="center"/>
        <w:rPr>
          <w:rStyle w:val="A0"/>
          <w:rFonts w:ascii="Times New Roman" w:eastAsia="Times New Roman" w:hAnsi="Times New Roman" w:cs="Times New Roman"/>
          <w:b/>
          <w:bCs/>
          <w:sz w:val="24"/>
          <w:szCs w:val="24"/>
        </w:rPr>
      </w:pPr>
      <w:r>
        <w:rPr>
          <w:rStyle w:val="A0"/>
          <w:rFonts w:ascii="Times New Roman" w:hAnsi="Times New Roman"/>
          <w:b/>
          <w:bCs/>
          <w:sz w:val="24"/>
          <w:szCs w:val="24"/>
          <w:lang w:val="en-US"/>
        </w:rPr>
        <w:t xml:space="preserve">III ALL RUSSIA 14 INTERREGIONAL </w:t>
      </w:r>
      <w:r>
        <w:rPr>
          <w:rStyle w:val="A0"/>
          <w:rFonts w:ascii="Times New Roman" w:hAnsi="Times New Roman"/>
          <w:b/>
          <w:bCs/>
          <w:sz w:val="24"/>
          <w:szCs w:val="24"/>
          <w:lang w:val="it-IT"/>
        </w:rPr>
        <w:t xml:space="preserve">SCIENTIFIC </w:t>
      </w:r>
      <w:r>
        <w:rPr>
          <w:rStyle w:val="A0"/>
          <w:rFonts w:ascii="Times New Roman" w:hAnsi="Times New Roman"/>
          <w:b/>
          <w:bCs/>
          <w:sz w:val="24"/>
          <w:szCs w:val="24"/>
          <w:lang w:val="en-US"/>
        </w:rPr>
        <w:t xml:space="preserve">CONFERENCE OF YOUNG SCIENTISTS AND STUDENTS </w:t>
      </w:r>
      <w:r>
        <w:rPr>
          <w:rStyle w:val="A0"/>
          <w:rFonts w:ascii="Times New Roman" w:hAnsi="Times New Roman"/>
          <w:b/>
          <w:bCs/>
          <w:sz w:val="24"/>
          <w:szCs w:val="24"/>
        </w:rPr>
        <w:t>WITH INTERNATIONAL PARTIC</w:t>
      </w:r>
      <w:r>
        <w:rPr>
          <w:rStyle w:val="A0"/>
          <w:rFonts w:ascii="Times New Roman" w:hAnsi="Times New Roman"/>
          <w:b/>
          <w:bCs/>
          <w:sz w:val="24"/>
          <w:szCs w:val="24"/>
          <w:lang w:val="en-US"/>
        </w:rPr>
        <w:t>IPATION "MODERN SOLUTIONS OF CURRENT SCIENTIFIC ISSUES IN MEDICINE"</w:t>
      </w:r>
    </w:p>
    <w:p w:rsidR="00E04CFB" w:rsidRDefault="00E04CFB">
      <w:pPr>
        <w:pStyle w:val="PlainText"/>
        <w:rPr>
          <w:rFonts w:ascii="Times New Roman" w:eastAsia="Times New Roman" w:hAnsi="Times New Roman" w:cs="Times New Roman"/>
          <w:b/>
          <w:bCs/>
          <w:sz w:val="24"/>
          <w:szCs w:val="24"/>
        </w:rPr>
      </w:pPr>
    </w:p>
    <w:p w:rsidR="00E04CFB" w:rsidRDefault="00822736">
      <w:pPr>
        <w:pStyle w:val="PlainText"/>
        <w:rPr>
          <w:rStyle w:val="A0"/>
          <w:rFonts w:ascii="Times New Roman" w:eastAsia="Times New Roman" w:hAnsi="Times New Roman" w:cs="Times New Roman"/>
          <w:sz w:val="24"/>
          <w:szCs w:val="24"/>
          <w:lang w:val="en-US"/>
        </w:rPr>
      </w:pPr>
      <w:r>
        <w:rPr>
          <w:rStyle w:val="A0"/>
          <w:rFonts w:ascii="Times New Roman" w:hAnsi="Times New Roman"/>
          <w:sz w:val="24"/>
          <w:szCs w:val="24"/>
          <w:u w:val="single"/>
          <w:lang w:val="en-US"/>
        </w:rPr>
        <w:t xml:space="preserve">Date: </w:t>
      </w:r>
      <w:r>
        <w:rPr>
          <w:rStyle w:val="A0"/>
          <w:rFonts w:ascii="Times New Roman" w:hAnsi="Times New Roman"/>
          <w:sz w:val="24"/>
          <w:szCs w:val="24"/>
          <w:lang w:val="en-US"/>
        </w:rPr>
        <w:t>March 15-16, 2017</w:t>
      </w:r>
    </w:p>
    <w:p w:rsidR="00E04CFB" w:rsidRDefault="00822736">
      <w:pPr>
        <w:pStyle w:val="PlainText"/>
        <w:rPr>
          <w:rStyle w:val="A0"/>
          <w:rFonts w:ascii="Times New Roman" w:eastAsia="Times New Roman" w:hAnsi="Times New Roman" w:cs="Times New Roman"/>
          <w:sz w:val="24"/>
          <w:szCs w:val="24"/>
          <w:u w:val="single"/>
          <w:lang w:val="en-US"/>
        </w:rPr>
      </w:pPr>
      <w:r>
        <w:rPr>
          <w:rStyle w:val="A0"/>
          <w:rFonts w:ascii="Times New Roman" w:hAnsi="Times New Roman"/>
          <w:sz w:val="24"/>
          <w:szCs w:val="24"/>
          <w:u w:val="single"/>
          <w:lang w:val="en-US"/>
        </w:rPr>
        <w:t xml:space="preserve">Venue of the conference: </w:t>
      </w:r>
    </w:p>
    <w:p w:rsidR="00E04CFB" w:rsidRDefault="00822736">
      <w:pPr>
        <w:pStyle w:val="PlainText"/>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-building #2: 70 Gagarina avenue, Nizhny Novgorod, Russian Federation</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lang w:val="en-US"/>
        </w:rPr>
        <w:t>-building #3</w:t>
      </w:r>
      <w:r>
        <w:rPr>
          <w:rStyle w:val="A0"/>
          <w:rFonts w:ascii="Times New Roman" w:hAnsi="Times New Roman"/>
          <w:sz w:val="24"/>
          <w:szCs w:val="24"/>
          <w:lang w:val="fr-FR"/>
        </w:rPr>
        <w:t xml:space="preserve">: </w:t>
      </w:r>
      <w:r>
        <w:rPr>
          <w:rStyle w:val="A0"/>
          <w:rFonts w:ascii="Times New Roman" w:hAnsi="Times New Roman"/>
          <w:sz w:val="24"/>
          <w:szCs w:val="24"/>
          <w:lang w:val="en-US"/>
        </w:rPr>
        <w:t xml:space="preserve">1 </w:t>
      </w:r>
      <w:proofErr w:type="spellStart"/>
      <w:r>
        <w:rPr>
          <w:rStyle w:val="A0"/>
          <w:rFonts w:ascii="Times New Roman" w:hAnsi="Times New Roman"/>
          <w:sz w:val="24"/>
          <w:szCs w:val="24"/>
          <w:lang w:val="en-US"/>
        </w:rPr>
        <w:t>Meditsinskaya</w:t>
      </w:r>
      <w:proofErr w:type="spellEnd"/>
      <w:r>
        <w:rPr>
          <w:rStyle w:val="A0"/>
          <w:rFonts w:ascii="Times New Roman" w:hAnsi="Times New Roman"/>
          <w:sz w:val="24"/>
          <w:szCs w:val="24"/>
          <w:lang w:val="en-US"/>
        </w:rPr>
        <w:t xml:space="preserve"> </w:t>
      </w:r>
      <w:proofErr w:type="spellStart"/>
      <w:r>
        <w:rPr>
          <w:rStyle w:val="A0"/>
          <w:rFonts w:ascii="Times New Roman" w:hAnsi="Times New Roman"/>
          <w:sz w:val="24"/>
          <w:szCs w:val="24"/>
          <w:lang w:val="en-US"/>
        </w:rPr>
        <w:t>st.</w:t>
      </w:r>
      <w:proofErr w:type="spellEnd"/>
      <w:proofErr w:type="gramStart"/>
      <w:r>
        <w:rPr>
          <w:rStyle w:val="A0"/>
          <w:rFonts w:ascii="Times New Roman" w:hAnsi="Times New Roman"/>
          <w:sz w:val="24"/>
          <w:szCs w:val="24"/>
          <w:lang w:val="en-US"/>
        </w:rPr>
        <w:t>,  Nizhny</w:t>
      </w:r>
      <w:proofErr w:type="gramEnd"/>
      <w:r>
        <w:rPr>
          <w:rStyle w:val="A0"/>
          <w:rFonts w:ascii="Times New Roman" w:hAnsi="Times New Roman"/>
          <w:sz w:val="24"/>
          <w:szCs w:val="24"/>
          <w:lang w:val="en-US"/>
        </w:rPr>
        <w:t xml:space="preserve"> Novgorod, </w:t>
      </w:r>
      <w:r>
        <w:rPr>
          <w:rStyle w:val="A0"/>
          <w:rFonts w:ascii="Times New Roman" w:hAnsi="Times New Roman"/>
          <w:sz w:val="24"/>
          <w:szCs w:val="24"/>
          <w:lang w:val="fr-FR"/>
        </w:rPr>
        <w:t>Russian Federation</w:t>
      </w:r>
    </w:p>
    <w:p w:rsidR="00E04CFB" w:rsidRDefault="00822736">
      <w:pPr>
        <w:pStyle w:val="PlainText"/>
        <w:rPr>
          <w:rStyle w:val="A0"/>
          <w:rFonts w:ascii="Times New Roman" w:eastAsia="Times New Roman" w:hAnsi="Times New Roman" w:cs="Times New Roman"/>
          <w:sz w:val="24"/>
          <w:szCs w:val="24"/>
          <w:lang w:val="fr-FR"/>
        </w:rPr>
      </w:pPr>
      <w:r>
        <w:rPr>
          <w:rStyle w:val="A0"/>
          <w:rFonts w:ascii="Times New Roman" w:hAnsi="Times New Roman"/>
          <w:sz w:val="24"/>
          <w:szCs w:val="24"/>
          <w:lang w:val="en-US"/>
        </w:rPr>
        <w:t>-building #9</w:t>
      </w:r>
      <w:r>
        <w:rPr>
          <w:rStyle w:val="A0"/>
          <w:rFonts w:ascii="Times New Roman" w:hAnsi="Times New Roman"/>
          <w:sz w:val="24"/>
          <w:szCs w:val="24"/>
          <w:lang w:val="fr-FR"/>
        </w:rPr>
        <w:t xml:space="preserve">: </w:t>
      </w:r>
      <w:r>
        <w:rPr>
          <w:rStyle w:val="A0"/>
          <w:rFonts w:ascii="Times New Roman" w:hAnsi="Times New Roman"/>
          <w:sz w:val="24"/>
          <w:szCs w:val="24"/>
          <w:lang w:val="en-US"/>
        </w:rPr>
        <w:t xml:space="preserve">5a </w:t>
      </w:r>
      <w:proofErr w:type="spellStart"/>
      <w:r>
        <w:rPr>
          <w:rStyle w:val="A0"/>
          <w:rFonts w:ascii="Times New Roman" w:hAnsi="Times New Roman"/>
          <w:sz w:val="24"/>
          <w:szCs w:val="24"/>
          <w:lang w:val="en-US"/>
        </w:rPr>
        <w:t>Meditsinskaya</w:t>
      </w:r>
      <w:proofErr w:type="spellEnd"/>
      <w:r>
        <w:rPr>
          <w:rStyle w:val="A0"/>
          <w:rFonts w:ascii="Times New Roman" w:hAnsi="Times New Roman"/>
          <w:sz w:val="24"/>
          <w:szCs w:val="24"/>
          <w:lang w:val="en-US"/>
        </w:rPr>
        <w:t xml:space="preserve"> </w:t>
      </w:r>
      <w:proofErr w:type="spellStart"/>
      <w:r>
        <w:rPr>
          <w:rStyle w:val="A0"/>
          <w:rFonts w:ascii="Times New Roman" w:hAnsi="Times New Roman"/>
          <w:sz w:val="24"/>
          <w:szCs w:val="24"/>
          <w:lang w:val="en-US"/>
        </w:rPr>
        <w:t>st.</w:t>
      </w:r>
      <w:proofErr w:type="spellEnd"/>
      <w:r>
        <w:rPr>
          <w:rStyle w:val="A0"/>
          <w:rFonts w:ascii="Times New Roman" w:hAnsi="Times New Roman"/>
          <w:sz w:val="24"/>
          <w:szCs w:val="24"/>
          <w:lang w:val="en-US"/>
        </w:rPr>
        <w:t xml:space="preserve">, Nizhny Novgorod, </w:t>
      </w:r>
      <w:r>
        <w:rPr>
          <w:rStyle w:val="A0"/>
          <w:rFonts w:ascii="Times New Roman" w:hAnsi="Times New Roman"/>
          <w:sz w:val="24"/>
          <w:szCs w:val="24"/>
          <w:lang w:val="fr-FR"/>
        </w:rPr>
        <w:t>Russian Federation</w:t>
      </w:r>
    </w:p>
    <w:p w:rsidR="00E04CFB" w:rsidRDefault="00E04CFB">
      <w:pPr>
        <w:pStyle w:val="PlainText"/>
      </w:pPr>
    </w:p>
    <w:p w:rsidR="00E04CFB" w:rsidRDefault="00822736">
      <w:pPr>
        <w:pStyle w:val="PlainText"/>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xml:space="preserve">PROGRAM COMMITTEE </w:t>
      </w:r>
    </w:p>
    <w:p w:rsidR="00E04CFB" w:rsidRDefault="00822736">
      <w:pPr>
        <w:pStyle w:val="PlainText"/>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xml:space="preserve"> </w:t>
      </w:r>
    </w:p>
    <w:p w:rsidR="00E04CFB" w:rsidRDefault="00822736">
      <w:pPr>
        <w:pStyle w:val="PlainText"/>
        <w:rPr>
          <w:rStyle w:val="A0"/>
          <w:rFonts w:ascii="Times New Roman" w:eastAsia="Times New Roman" w:hAnsi="Times New Roman" w:cs="Times New Roman"/>
          <w:sz w:val="24"/>
          <w:szCs w:val="24"/>
          <w:lang w:val="en-US"/>
        </w:rPr>
      </w:pPr>
      <w:r>
        <w:rPr>
          <w:rStyle w:val="A0"/>
          <w:rFonts w:ascii="Times New Roman" w:hAnsi="Times New Roman"/>
          <w:sz w:val="24"/>
          <w:szCs w:val="24"/>
          <w:u w:val="single"/>
          <w:lang w:val="en-US"/>
        </w:rPr>
        <w:t>Honorary chairman</w:t>
      </w:r>
      <w:r>
        <w:rPr>
          <w:rStyle w:val="A0"/>
          <w:rFonts w:ascii="Times New Roman" w:hAnsi="Times New Roman"/>
          <w:b/>
          <w:bCs/>
          <w:sz w:val="24"/>
          <w:szCs w:val="24"/>
          <w:lang w:val="en-US"/>
        </w:rPr>
        <w:t xml:space="preserve">: B.E. </w:t>
      </w:r>
      <w:proofErr w:type="spellStart"/>
      <w:r>
        <w:rPr>
          <w:rStyle w:val="A0"/>
          <w:rFonts w:ascii="Times New Roman" w:hAnsi="Times New Roman"/>
          <w:b/>
          <w:bCs/>
          <w:sz w:val="24"/>
          <w:szCs w:val="24"/>
          <w:lang w:val="en-US"/>
        </w:rPr>
        <w:t>Shakhov</w:t>
      </w:r>
      <w:proofErr w:type="spellEnd"/>
      <w:r>
        <w:rPr>
          <w:rStyle w:val="A0"/>
          <w:rFonts w:ascii="Times New Roman" w:hAnsi="Times New Roman"/>
          <w:b/>
          <w:bCs/>
          <w:sz w:val="24"/>
          <w:szCs w:val="24"/>
          <w:lang w:val="en-US"/>
        </w:rPr>
        <w:t xml:space="preserve">, PhD, Professor, </w:t>
      </w:r>
      <w:proofErr w:type="spellStart"/>
      <w:r>
        <w:rPr>
          <w:rStyle w:val="A0"/>
          <w:rFonts w:ascii="Times New Roman" w:hAnsi="Times New Roman"/>
          <w:b/>
          <w:bCs/>
          <w:sz w:val="24"/>
          <w:szCs w:val="24"/>
          <w:lang w:val="en-US"/>
        </w:rPr>
        <w:t>Honoured</w:t>
      </w:r>
      <w:proofErr w:type="spellEnd"/>
      <w:r>
        <w:rPr>
          <w:rStyle w:val="A0"/>
          <w:rFonts w:ascii="Times New Roman" w:hAnsi="Times New Roman"/>
          <w:b/>
          <w:bCs/>
          <w:sz w:val="24"/>
          <w:szCs w:val="24"/>
          <w:lang w:val="en-US"/>
        </w:rPr>
        <w:t xml:space="preserve"> Worker of Science of RF, Rector of Nizhny Novgorod State Medical Academy</w:t>
      </w:r>
    </w:p>
    <w:p w:rsidR="00E04CFB" w:rsidRDefault="00E04CFB">
      <w:pPr>
        <w:pStyle w:val="PlainText"/>
        <w:rPr>
          <w:rFonts w:ascii="Times New Roman" w:eastAsia="Times New Roman" w:hAnsi="Times New Roman" w:cs="Times New Roman"/>
          <w:sz w:val="24"/>
          <w:szCs w:val="24"/>
        </w:rPr>
      </w:pPr>
    </w:p>
    <w:p w:rsidR="00E04CFB" w:rsidRDefault="00822736">
      <w:pPr>
        <w:pStyle w:val="PlainText"/>
        <w:rPr>
          <w:rStyle w:val="A0"/>
          <w:rFonts w:ascii="Times New Roman" w:eastAsia="Times New Roman" w:hAnsi="Times New Roman" w:cs="Times New Roman"/>
          <w:b/>
          <w:bCs/>
          <w:sz w:val="24"/>
          <w:szCs w:val="24"/>
          <w:lang w:val="en-US"/>
        </w:rPr>
      </w:pPr>
      <w:r>
        <w:rPr>
          <w:lang w:val="en-US"/>
        </w:rPr>
        <w:t>O</w:t>
      </w:r>
      <w:r>
        <w:rPr>
          <w:rStyle w:val="A0"/>
          <w:rFonts w:ascii="Times New Roman" w:hAnsi="Times New Roman"/>
          <w:sz w:val="24"/>
          <w:szCs w:val="24"/>
          <w:u w:val="single"/>
          <w:lang w:val="en-US"/>
        </w:rPr>
        <w:t>rganizational committee:</w:t>
      </w:r>
      <w:r>
        <w:rPr>
          <w:rStyle w:val="A0"/>
          <w:rFonts w:ascii="Times New Roman" w:hAnsi="Times New Roman"/>
          <w:sz w:val="24"/>
          <w:szCs w:val="24"/>
          <w:lang w:val="en-US"/>
        </w:rPr>
        <w:t xml:space="preserve"> </w:t>
      </w:r>
      <w:proofErr w:type="spellStart"/>
      <w:r>
        <w:rPr>
          <w:rStyle w:val="A0"/>
          <w:rFonts w:ascii="Times New Roman" w:hAnsi="Times New Roman"/>
          <w:b/>
          <w:bCs/>
          <w:sz w:val="24"/>
          <w:szCs w:val="24"/>
          <w:lang w:val="en-US"/>
        </w:rPr>
        <w:t>Shkarin</w:t>
      </w:r>
      <w:proofErr w:type="spellEnd"/>
      <w:r>
        <w:rPr>
          <w:rStyle w:val="A0"/>
          <w:rFonts w:ascii="Times New Roman" w:hAnsi="Times New Roman"/>
          <w:b/>
          <w:bCs/>
          <w:sz w:val="24"/>
          <w:szCs w:val="24"/>
          <w:lang w:val="en-US"/>
        </w:rPr>
        <w:t xml:space="preserve"> V.V., PhD, Professor, Member of RAS, President of NNSMA</w:t>
      </w:r>
    </w:p>
    <w:p w:rsidR="00E04CFB" w:rsidRDefault="00822736">
      <w:pPr>
        <w:pStyle w:val="PlainText"/>
        <w:rPr>
          <w:rStyle w:val="A0"/>
          <w:rFonts w:ascii="Times New Roman" w:eastAsia="Times New Roman" w:hAnsi="Times New Roman" w:cs="Times New Roman"/>
          <w:b/>
          <w:bCs/>
          <w:sz w:val="24"/>
          <w:szCs w:val="24"/>
        </w:rPr>
      </w:pPr>
      <w:proofErr w:type="spellStart"/>
      <w:r>
        <w:rPr>
          <w:rStyle w:val="A0"/>
          <w:rFonts w:ascii="Times New Roman" w:hAnsi="Times New Roman"/>
          <w:b/>
          <w:bCs/>
          <w:sz w:val="24"/>
          <w:szCs w:val="24"/>
          <w:lang w:val="en-US"/>
        </w:rPr>
        <w:t>Terentiev</w:t>
      </w:r>
      <w:proofErr w:type="spellEnd"/>
      <w:r>
        <w:rPr>
          <w:rStyle w:val="A0"/>
          <w:rFonts w:ascii="Times New Roman" w:hAnsi="Times New Roman"/>
          <w:b/>
          <w:bCs/>
          <w:sz w:val="24"/>
          <w:szCs w:val="24"/>
          <w:lang w:val="en-US"/>
        </w:rPr>
        <w:t xml:space="preserve"> I.G., PhD, Professor, Vice</w:t>
      </w:r>
      <w:r>
        <w:rPr>
          <w:rStyle w:val="A0"/>
          <w:rFonts w:ascii="Times New Roman" w:hAnsi="Times New Roman"/>
          <w:b/>
          <w:bCs/>
          <w:sz w:val="24"/>
          <w:szCs w:val="24"/>
          <w:lang w:val="es-ES_tradnl"/>
        </w:rPr>
        <w:t>-rector</w:t>
      </w:r>
      <w:r>
        <w:rPr>
          <w:rStyle w:val="A0"/>
          <w:rFonts w:ascii="Times New Roman" w:hAnsi="Times New Roman"/>
          <w:b/>
          <w:bCs/>
          <w:sz w:val="24"/>
          <w:szCs w:val="24"/>
          <w:lang w:val="en-US"/>
        </w:rPr>
        <w:t xml:space="preserve"> for Scientific </w:t>
      </w:r>
      <w:proofErr w:type="gramStart"/>
      <w:r>
        <w:rPr>
          <w:rStyle w:val="A0"/>
          <w:rFonts w:ascii="Times New Roman" w:hAnsi="Times New Roman"/>
          <w:b/>
          <w:bCs/>
          <w:sz w:val="24"/>
          <w:szCs w:val="24"/>
          <w:lang w:val="en-US"/>
        </w:rPr>
        <w:t>Affairs  of</w:t>
      </w:r>
      <w:proofErr w:type="gramEnd"/>
      <w:r>
        <w:rPr>
          <w:rStyle w:val="A0"/>
          <w:rFonts w:ascii="Times New Roman" w:hAnsi="Times New Roman"/>
          <w:b/>
          <w:bCs/>
          <w:sz w:val="24"/>
          <w:szCs w:val="24"/>
          <w:lang w:val="en-US"/>
        </w:rPr>
        <w:t xml:space="preserve"> NNSMA</w:t>
      </w:r>
    </w:p>
    <w:p w:rsidR="00E04CFB" w:rsidRDefault="00822736">
      <w:pPr>
        <w:pStyle w:val="PlainText"/>
        <w:rPr>
          <w:rStyle w:val="A0"/>
          <w:rFonts w:ascii="Times New Roman" w:eastAsia="Times New Roman" w:hAnsi="Times New Roman" w:cs="Times New Roman"/>
          <w:b/>
          <w:bCs/>
          <w:sz w:val="24"/>
          <w:szCs w:val="24"/>
        </w:rPr>
      </w:pPr>
      <w:proofErr w:type="spellStart"/>
      <w:r>
        <w:rPr>
          <w:rStyle w:val="A0"/>
          <w:rFonts w:ascii="Times New Roman" w:hAnsi="Times New Roman"/>
          <w:b/>
          <w:bCs/>
          <w:sz w:val="24"/>
          <w:szCs w:val="24"/>
          <w:lang w:val="en-US"/>
        </w:rPr>
        <w:t>Tsybusov</w:t>
      </w:r>
      <w:proofErr w:type="spellEnd"/>
      <w:r>
        <w:rPr>
          <w:rStyle w:val="A0"/>
          <w:rFonts w:ascii="Times New Roman" w:hAnsi="Times New Roman"/>
          <w:b/>
          <w:bCs/>
          <w:sz w:val="24"/>
          <w:szCs w:val="24"/>
          <w:lang w:val="en-US"/>
        </w:rPr>
        <w:t xml:space="preserve"> S.N., PhD, Professor, Vice</w:t>
      </w:r>
      <w:r>
        <w:rPr>
          <w:rStyle w:val="A0"/>
          <w:rFonts w:ascii="Times New Roman" w:hAnsi="Times New Roman"/>
          <w:b/>
          <w:bCs/>
          <w:sz w:val="24"/>
          <w:szCs w:val="24"/>
          <w:lang w:val="es-ES_tradnl"/>
        </w:rPr>
        <w:t xml:space="preserve">-rector </w:t>
      </w:r>
      <w:r>
        <w:rPr>
          <w:rStyle w:val="A0"/>
          <w:rFonts w:ascii="Times New Roman" w:hAnsi="Times New Roman"/>
          <w:b/>
          <w:bCs/>
          <w:sz w:val="24"/>
          <w:szCs w:val="24"/>
          <w:lang w:val="en-US"/>
        </w:rPr>
        <w:t>for</w:t>
      </w:r>
      <w:r>
        <w:rPr>
          <w:rStyle w:val="A0"/>
          <w:rFonts w:ascii="Times New Roman" w:hAnsi="Times New Roman"/>
          <w:b/>
          <w:bCs/>
          <w:sz w:val="24"/>
          <w:szCs w:val="24"/>
        </w:rPr>
        <w:t xml:space="preserve"> </w:t>
      </w:r>
      <w:r>
        <w:rPr>
          <w:rStyle w:val="A0"/>
          <w:rFonts w:ascii="Times New Roman" w:hAnsi="Times New Roman"/>
          <w:b/>
          <w:bCs/>
          <w:sz w:val="24"/>
          <w:szCs w:val="24"/>
          <w:lang w:val="en-US"/>
        </w:rPr>
        <w:t xml:space="preserve">Academic Affairs </w:t>
      </w:r>
      <w:proofErr w:type="spellStart"/>
      <w:r>
        <w:rPr>
          <w:rStyle w:val="A0"/>
          <w:rFonts w:ascii="Times New Roman" w:hAnsi="Times New Roman"/>
          <w:b/>
          <w:bCs/>
          <w:sz w:val="24"/>
          <w:szCs w:val="24"/>
        </w:rPr>
        <w:t>of</w:t>
      </w:r>
      <w:proofErr w:type="spellEnd"/>
      <w:r>
        <w:rPr>
          <w:rStyle w:val="A0"/>
          <w:rFonts w:ascii="Times New Roman" w:hAnsi="Times New Roman"/>
          <w:b/>
          <w:bCs/>
          <w:sz w:val="24"/>
          <w:szCs w:val="24"/>
        </w:rPr>
        <w:t xml:space="preserve"> NNSMA</w:t>
      </w:r>
    </w:p>
    <w:p w:rsidR="00E04CFB" w:rsidRDefault="00E04CFB">
      <w:pPr>
        <w:pStyle w:val="PlainText"/>
        <w:rPr>
          <w:rFonts w:ascii="Times New Roman" w:eastAsia="Times New Roman" w:hAnsi="Times New Roman" w:cs="Times New Roman"/>
          <w:sz w:val="24"/>
          <w:szCs w:val="24"/>
        </w:rPr>
      </w:pPr>
    </w:p>
    <w:p w:rsidR="00E04CFB" w:rsidRDefault="00822736">
      <w:pPr>
        <w:pStyle w:val="PlainText"/>
        <w:rPr>
          <w:rStyle w:val="A0"/>
          <w:rFonts w:ascii="Times New Roman" w:eastAsia="Times New Roman" w:hAnsi="Times New Roman" w:cs="Times New Roman"/>
          <w:b/>
          <w:bCs/>
          <w:sz w:val="24"/>
          <w:szCs w:val="24"/>
        </w:rPr>
      </w:pPr>
      <w:r>
        <w:rPr>
          <w:rStyle w:val="A0"/>
          <w:rFonts w:ascii="Times New Roman" w:hAnsi="Times New Roman"/>
          <w:sz w:val="24"/>
          <w:szCs w:val="24"/>
          <w:lang w:val="en-US"/>
        </w:rPr>
        <w:t>Executive secretary of the conference:</w:t>
      </w:r>
      <w:r>
        <w:rPr>
          <w:rStyle w:val="A0"/>
          <w:rFonts w:ascii="Times New Roman" w:hAnsi="Times New Roman"/>
          <w:sz w:val="24"/>
          <w:szCs w:val="24"/>
        </w:rPr>
        <w:t xml:space="preserve"> </w:t>
      </w:r>
      <w:proofErr w:type="spellStart"/>
      <w:r>
        <w:rPr>
          <w:rStyle w:val="A0"/>
          <w:rFonts w:ascii="Times New Roman" w:hAnsi="Times New Roman"/>
          <w:sz w:val="24"/>
          <w:szCs w:val="24"/>
          <w:lang w:val="en-US"/>
        </w:rPr>
        <w:t>superviser</w:t>
      </w:r>
      <w:proofErr w:type="spellEnd"/>
      <w:r>
        <w:rPr>
          <w:rStyle w:val="A0"/>
          <w:rFonts w:ascii="Times New Roman" w:hAnsi="Times New Roman"/>
          <w:sz w:val="24"/>
          <w:szCs w:val="24"/>
          <w:lang w:val="en-US"/>
        </w:rPr>
        <w:t xml:space="preserve"> </w:t>
      </w:r>
      <w:r>
        <w:rPr>
          <w:rStyle w:val="A0"/>
          <w:rFonts w:ascii="Times New Roman" w:hAnsi="Times New Roman"/>
          <w:b/>
          <w:bCs/>
          <w:sz w:val="24"/>
          <w:szCs w:val="24"/>
          <w:lang w:val="en-US"/>
        </w:rPr>
        <w:t xml:space="preserve">of Young Scientists Board of NNSMA, Candidate of Medical Sciences, </w:t>
      </w:r>
      <w:r>
        <w:rPr>
          <w:rStyle w:val="A0"/>
          <w:rFonts w:ascii="Times New Roman" w:hAnsi="Times New Roman"/>
          <w:b/>
          <w:bCs/>
          <w:sz w:val="24"/>
          <w:szCs w:val="24"/>
          <w:lang w:val="it-IT"/>
        </w:rPr>
        <w:t>associate professor</w:t>
      </w:r>
      <w:r>
        <w:rPr>
          <w:rStyle w:val="A0"/>
          <w:rFonts w:ascii="Times New Roman" w:hAnsi="Times New Roman"/>
          <w:b/>
          <w:bCs/>
          <w:sz w:val="24"/>
          <w:szCs w:val="24"/>
          <w:lang w:val="en-US"/>
        </w:rPr>
        <w:t xml:space="preserve">, </w:t>
      </w:r>
      <w:proofErr w:type="spellStart"/>
      <w:r>
        <w:rPr>
          <w:rStyle w:val="A0"/>
          <w:rFonts w:ascii="Times New Roman" w:hAnsi="Times New Roman"/>
          <w:b/>
          <w:bCs/>
          <w:sz w:val="24"/>
          <w:szCs w:val="24"/>
          <w:lang w:val="en-US"/>
        </w:rPr>
        <w:t>Perevezentsev</w:t>
      </w:r>
      <w:proofErr w:type="spellEnd"/>
      <w:r>
        <w:rPr>
          <w:rStyle w:val="A0"/>
          <w:rFonts w:ascii="Times New Roman" w:hAnsi="Times New Roman"/>
          <w:b/>
          <w:bCs/>
          <w:sz w:val="24"/>
          <w:szCs w:val="24"/>
        </w:rPr>
        <w:t xml:space="preserve"> Е.А.</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lang w:val="en-US"/>
        </w:rPr>
        <w:t>Secretary assistant</w:t>
      </w:r>
      <w:r>
        <w:rPr>
          <w:rStyle w:val="A0"/>
          <w:rFonts w:ascii="Times New Roman" w:hAnsi="Times New Roman"/>
          <w:sz w:val="24"/>
          <w:szCs w:val="24"/>
        </w:rPr>
        <w:t xml:space="preserve">: </w:t>
      </w:r>
      <w:r>
        <w:rPr>
          <w:rStyle w:val="A0"/>
          <w:rFonts w:ascii="Times New Roman" w:hAnsi="Times New Roman"/>
          <w:b/>
          <w:bCs/>
          <w:sz w:val="24"/>
          <w:szCs w:val="24"/>
          <w:lang w:val="en-US"/>
        </w:rPr>
        <w:t xml:space="preserve">chairperson of the Young Scientists Board of NNSMA </w:t>
      </w:r>
      <w:proofErr w:type="spellStart"/>
      <w:r>
        <w:rPr>
          <w:rStyle w:val="A0"/>
          <w:rFonts w:ascii="Times New Roman" w:hAnsi="Times New Roman"/>
          <w:b/>
          <w:bCs/>
          <w:sz w:val="24"/>
          <w:szCs w:val="24"/>
          <w:lang w:val="en-US"/>
        </w:rPr>
        <w:t>Chernigina</w:t>
      </w:r>
      <w:proofErr w:type="spellEnd"/>
      <w:r>
        <w:rPr>
          <w:rStyle w:val="A0"/>
          <w:rFonts w:ascii="Times New Roman" w:hAnsi="Times New Roman"/>
          <w:b/>
          <w:bCs/>
          <w:sz w:val="24"/>
          <w:szCs w:val="24"/>
        </w:rPr>
        <w:t xml:space="preserve"> </w:t>
      </w:r>
      <w:r>
        <w:rPr>
          <w:rStyle w:val="A0"/>
          <w:rFonts w:ascii="Times New Roman" w:hAnsi="Times New Roman"/>
          <w:b/>
          <w:bCs/>
          <w:sz w:val="24"/>
          <w:szCs w:val="24"/>
          <w:lang w:val="en-US"/>
        </w:rPr>
        <w:t>I</w:t>
      </w:r>
      <w:r>
        <w:rPr>
          <w:rStyle w:val="A0"/>
          <w:rFonts w:ascii="Times New Roman" w:hAnsi="Times New Roman"/>
          <w:b/>
          <w:bCs/>
          <w:sz w:val="24"/>
          <w:szCs w:val="24"/>
        </w:rPr>
        <w:t>.А</w:t>
      </w:r>
      <w:r>
        <w:rPr>
          <w:rStyle w:val="A0"/>
          <w:rFonts w:ascii="Times New Roman" w:hAnsi="Times New Roman"/>
          <w:sz w:val="24"/>
          <w:szCs w:val="24"/>
        </w:rPr>
        <w:t>.</w:t>
      </w:r>
    </w:p>
    <w:p w:rsidR="00E04CFB" w:rsidRDefault="00822736">
      <w:pPr>
        <w:pStyle w:val="PlainText"/>
        <w:rPr>
          <w:rStyle w:val="A0"/>
          <w:rFonts w:ascii="Times New Roman" w:eastAsia="Times New Roman" w:hAnsi="Times New Roman" w:cs="Times New Roman"/>
          <w:sz w:val="24"/>
          <w:szCs w:val="24"/>
          <w:lang w:val="en-US"/>
        </w:rPr>
      </w:pPr>
      <w:proofErr w:type="spellStart"/>
      <w:r>
        <w:rPr>
          <w:rStyle w:val="A0"/>
          <w:rFonts w:ascii="Times New Roman" w:hAnsi="Times New Roman"/>
          <w:sz w:val="24"/>
          <w:szCs w:val="24"/>
          <w:lang w:val="en-US"/>
        </w:rPr>
        <w:t>Superviser</w:t>
      </w:r>
      <w:proofErr w:type="spellEnd"/>
      <w:r>
        <w:rPr>
          <w:rStyle w:val="A0"/>
          <w:rFonts w:ascii="Times New Roman" w:hAnsi="Times New Roman"/>
          <w:sz w:val="24"/>
          <w:szCs w:val="24"/>
          <w:lang w:val="en-US"/>
        </w:rPr>
        <w:t xml:space="preserve"> of the Student Scientific Society of </w:t>
      </w:r>
      <w:proofErr w:type="gramStart"/>
      <w:r>
        <w:rPr>
          <w:rStyle w:val="A0"/>
          <w:rFonts w:ascii="Times New Roman" w:hAnsi="Times New Roman"/>
          <w:sz w:val="24"/>
          <w:szCs w:val="24"/>
          <w:lang w:val="en-US"/>
        </w:rPr>
        <w:t>NNSMA  :</w:t>
      </w:r>
      <w:proofErr w:type="gramEnd"/>
      <w:r>
        <w:rPr>
          <w:rStyle w:val="A0"/>
          <w:rFonts w:ascii="Times New Roman" w:hAnsi="Times New Roman"/>
          <w:b/>
          <w:bCs/>
          <w:sz w:val="24"/>
          <w:szCs w:val="24"/>
          <w:lang w:val="en-US"/>
        </w:rPr>
        <w:t xml:space="preserve"> PhD, Professor </w:t>
      </w:r>
      <w:proofErr w:type="spellStart"/>
      <w:r>
        <w:rPr>
          <w:rStyle w:val="A0"/>
          <w:rFonts w:ascii="Times New Roman" w:hAnsi="Times New Roman"/>
          <w:b/>
          <w:bCs/>
          <w:sz w:val="24"/>
          <w:szCs w:val="24"/>
          <w:lang w:val="en-US"/>
        </w:rPr>
        <w:t>Grigorieva</w:t>
      </w:r>
      <w:proofErr w:type="spellEnd"/>
      <w:r>
        <w:rPr>
          <w:rStyle w:val="A0"/>
          <w:rFonts w:ascii="Times New Roman" w:hAnsi="Times New Roman"/>
          <w:b/>
          <w:bCs/>
          <w:sz w:val="24"/>
          <w:szCs w:val="24"/>
          <w:lang w:val="en-US"/>
        </w:rPr>
        <w:t xml:space="preserve"> N.Y.</w:t>
      </w:r>
    </w:p>
    <w:p w:rsidR="00E04CFB" w:rsidRDefault="00E04CFB">
      <w:pPr>
        <w:pStyle w:val="PlainText"/>
        <w:rPr>
          <w:rFonts w:ascii="Times New Roman" w:eastAsia="Times New Roman" w:hAnsi="Times New Roman" w:cs="Times New Roman"/>
          <w:sz w:val="24"/>
          <w:szCs w:val="24"/>
        </w:rPr>
      </w:pPr>
    </w:p>
    <w:p w:rsidR="00E04CFB" w:rsidRDefault="00822736">
      <w:pPr>
        <w:pStyle w:val="PlainText"/>
        <w:rPr>
          <w:rStyle w:val="A0"/>
          <w:rFonts w:ascii="Times New Roman" w:eastAsia="Times New Roman" w:hAnsi="Times New Roman" w:cs="Times New Roman"/>
          <w:b/>
          <w:bCs/>
          <w:sz w:val="24"/>
          <w:szCs w:val="24"/>
          <w:lang w:val="en-US"/>
        </w:rPr>
      </w:pPr>
      <w:r>
        <w:rPr>
          <w:rStyle w:val="A0"/>
          <w:rFonts w:ascii="Times New Roman" w:hAnsi="Times New Roman"/>
          <w:b/>
          <w:bCs/>
          <w:sz w:val="24"/>
          <w:szCs w:val="24"/>
          <w:lang w:val="en-US"/>
        </w:rPr>
        <w:t>Working languages are English and Russian.</w:t>
      </w:r>
    </w:p>
    <w:p w:rsidR="00E04CFB" w:rsidRDefault="00E04CFB">
      <w:pPr>
        <w:pStyle w:val="PlainText"/>
        <w:rPr>
          <w:rFonts w:ascii="Times New Roman" w:eastAsia="Times New Roman" w:hAnsi="Times New Roman" w:cs="Times New Roman"/>
          <w:sz w:val="24"/>
          <w:szCs w:val="24"/>
        </w:rPr>
      </w:pPr>
    </w:p>
    <w:p w:rsidR="00E04CFB" w:rsidRDefault="00822736">
      <w:pPr>
        <w:pStyle w:val="PlainText"/>
        <w:rPr>
          <w:rStyle w:val="A0"/>
          <w:rFonts w:ascii="Times New Roman" w:eastAsia="Times New Roman" w:hAnsi="Times New Roman" w:cs="Times New Roman"/>
          <w:b/>
          <w:bCs/>
          <w:sz w:val="24"/>
          <w:szCs w:val="24"/>
          <w:lang w:val="en-US"/>
        </w:rPr>
      </w:pPr>
      <w:r>
        <w:rPr>
          <w:rStyle w:val="A0"/>
          <w:rFonts w:ascii="Times New Roman" w:hAnsi="Times New Roman"/>
          <w:b/>
          <w:bCs/>
          <w:sz w:val="24"/>
          <w:szCs w:val="24"/>
          <w:lang w:val="en-US"/>
        </w:rPr>
        <w:t>Types of presentations:</w:t>
      </w:r>
    </w:p>
    <w:p w:rsidR="00E04CFB" w:rsidRDefault="00E04CFB">
      <w:pPr>
        <w:pStyle w:val="PlainText"/>
        <w:rPr>
          <w:rFonts w:ascii="Times New Roman" w:eastAsia="Times New Roman" w:hAnsi="Times New Roman" w:cs="Times New Roman"/>
          <w:sz w:val="24"/>
          <w:szCs w:val="24"/>
        </w:rPr>
      </w:pPr>
    </w:p>
    <w:p w:rsidR="00E04CFB" w:rsidRDefault="00822736">
      <w:pPr>
        <w:pStyle w:val="PlainText"/>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-publication of thesis + oral presentation</w:t>
      </w:r>
    </w:p>
    <w:p w:rsidR="00E04CFB" w:rsidRDefault="00822736">
      <w:pPr>
        <w:pStyle w:val="PlainText"/>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-publication of thesis</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lang w:val="en-US"/>
        </w:rPr>
        <w:t>-</w:t>
      </w:r>
      <w:r>
        <w:rPr>
          <w:rStyle w:val="A0"/>
          <w:rFonts w:ascii="Times New Roman" w:hAnsi="Times New Roman"/>
          <w:sz w:val="24"/>
          <w:szCs w:val="24"/>
        </w:rPr>
        <w:t>Poster</w:t>
      </w:r>
    </w:p>
    <w:p w:rsidR="00E04CFB" w:rsidRDefault="00822736">
      <w:pPr>
        <w:pStyle w:val="PlainText"/>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w:t>
      </w:r>
      <w:proofErr w:type="gramStart"/>
      <w:r>
        <w:rPr>
          <w:rStyle w:val="A0"/>
          <w:rFonts w:ascii="Times New Roman" w:hAnsi="Times New Roman"/>
          <w:sz w:val="24"/>
          <w:szCs w:val="24"/>
          <w:lang w:val="en-US"/>
        </w:rPr>
        <w:t>webinar(</w:t>
      </w:r>
      <w:proofErr w:type="gramEnd"/>
      <w:r>
        <w:rPr>
          <w:rStyle w:val="A0"/>
          <w:rFonts w:ascii="Times New Roman" w:hAnsi="Times New Roman"/>
          <w:sz w:val="24"/>
          <w:szCs w:val="24"/>
          <w:lang w:val="en-US"/>
        </w:rPr>
        <w:t xml:space="preserve"> if any interested persons) </w:t>
      </w:r>
    </w:p>
    <w:p w:rsidR="00E04CFB" w:rsidRDefault="00E04CFB">
      <w:pPr>
        <w:pStyle w:val="PlainText"/>
        <w:rPr>
          <w:rFonts w:ascii="Times New Roman" w:eastAsia="Times New Roman" w:hAnsi="Times New Roman" w:cs="Times New Roman"/>
          <w:sz w:val="24"/>
          <w:szCs w:val="24"/>
        </w:rPr>
      </w:pPr>
    </w:p>
    <w:p w:rsidR="00E04CFB" w:rsidRDefault="00E04CFB">
      <w:pPr>
        <w:pStyle w:val="PlainText"/>
        <w:rPr>
          <w:rFonts w:ascii="Times New Roman" w:eastAsia="Times New Roman" w:hAnsi="Times New Roman" w:cs="Times New Roman"/>
          <w:sz w:val="24"/>
          <w:szCs w:val="24"/>
        </w:rPr>
      </w:pPr>
    </w:p>
    <w:tbl>
      <w:tblPr>
        <w:tblStyle w:val="TableNormal1"/>
        <w:tblW w:w="1042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80"/>
        <w:gridCol w:w="6763"/>
        <w:gridCol w:w="3177"/>
      </w:tblGrid>
      <w:tr w:rsidR="00E04CFB">
        <w:trPr>
          <w:trHeight w:val="32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tabs>
                <w:tab w:val="left" w:pos="708"/>
                <w:tab w:val="left" w:pos="1416"/>
                <w:tab w:val="left" w:pos="2124"/>
                <w:tab w:val="left" w:pos="2832"/>
                <w:tab w:val="left" w:pos="3540"/>
                <w:tab w:val="left" w:pos="4248"/>
                <w:tab w:val="left" w:pos="4956"/>
                <w:tab w:val="left" w:pos="5664"/>
                <w:tab w:val="left" w:pos="6372"/>
              </w:tabs>
            </w:pPr>
            <w:r>
              <w:rPr>
                <w:rStyle w:val="A0"/>
                <w:rFonts w:ascii="Times New Roman" w:hAnsi="Times New Roman"/>
                <w:b/>
                <w:bCs/>
                <w:sz w:val="24"/>
                <w:szCs w:val="24"/>
                <w:lang w:val="ru-RU"/>
              </w:rPr>
              <w:t>Conference sectio</w:t>
            </w:r>
            <w:r>
              <w:rPr>
                <w:rStyle w:val="A0"/>
                <w:rFonts w:ascii="Times New Roman" w:hAnsi="Times New Roman"/>
                <w:b/>
                <w:bCs/>
                <w:sz w:val="24"/>
                <w:szCs w:val="24"/>
                <w:lang w:val="en-US"/>
              </w:rPr>
              <w:t>ns</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tabs>
                <w:tab w:val="left" w:pos="708"/>
                <w:tab w:val="left" w:pos="1416"/>
                <w:tab w:val="left" w:pos="2124"/>
                <w:tab w:val="left" w:pos="2832"/>
              </w:tabs>
            </w:pPr>
            <w:r>
              <w:rPr>
                <w:rStyle w:val="A0"/>
                <w:rFonts w:ascii="Times New Roman" w:hAnsi="Times New Roman"/>
                <w:b/>
                <w:bCs/>
                <w:sz w:val="24"/>
                <w:szCs w:val="24"/>
                <w:lang w:val="ru-RU"/>
              </w:rPr>
              <w:t>E-mail</w:t>
            </w:r>
          </w:p>
        </w:tc>
      </w:tr>
      <w:tr w:rsidR="00E04CFB">
        <w:trPr>
          <w:trHeight w:val="32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t>1</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widowControl/>
              <w:tabs>
                <w:tab w:val="left" w:pos="708"/>
                <w:tab w:val="left" w:pos="1416"/>
                <w:tab w:val="left" w:pos="2124"/>
                <w:tab w:val="left" w:pos="2832"/>
                <w:tab w:val="left" w:pos="3540"/>
                <w:tab w:val="left" w:pos="4248"/>
                <w:tab w:val="left" w:pos="4956"/>
                <w:tab w:val="left" w:pos="5664"/>
                <w:tab w:val="left" w:pos="6372"/>
              </w:tabs>
              <w:rPr>
                <w:lang w:val="en-US"/>
              </w:rPr>
            </w:pPr>
            <w:r>
              <w:rPr>
                <w:rFonts w:ascii="Times New Roman" w:hAnsi="Times New Roman"/>
                <w:sz w:val="24"/>
                <w:szCs w:val="24"/>
                <w:lang w:val="en-US"/>
              </w:rPr>
              <w:t>Current</w:t>
            </w:r>
            <w:r>
              <w:rPr>
                <w:rStyle w:val="A0"/>
                <w:rFonts w:ascii="Times New Roman" w:hAnsi="Times New Roman"/>
                <w:sz w:val="24"/>
                <w:szCs w:val="24"/>
                <w:lang w:val="en-US"/>
              </w:rPr>
              <w:t xml:space="preserve"> issues in obstetrics and gynecology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onferenceAG@nizhgma.ru</w:t>
            </w:r>
          </w:p>
        </w:tc>
      </w:tr>
      <w:tr w:rsidR="00E04CFB">
        <w:trPr>
          <w:trHeight w:val="32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t>2</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Pediatric</w:t>
            </w:r>
            <w:r>
              <w:rPr>
                <w:rStyle w:val="A0"/>
                <w:rFonts w:ascii="Times New Roman" w:hAnsi="Times New Roman"/>
                <w:sz w:val="24"/>
                <w:szCs w:val="24"/>
                <w:lang w:val="en-US"/>
              </w:rPr>
              <w:t xml:space="preserve"> diseases</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515908">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hyperlink r:id="rId6" w:history="1">
              <w:r w:rsidR="003247C6">
                <w:rPr>
                  <w:rStyle w:val="Hyperlink0"/>
                  <w:rFonts w:ascii="Times New Roman" w:hAnsi="Times New Roman"/>
                  <w:sz w:val="24"/>
                  <w:szCs w:val="24"/>
                </w:rPr>
                <w:t>C</w:t>
              </w:r>
              <w:r w:rsidR="00822736">
                <w:rPr>
                  <w:rStyle w:val="A0"/>
                  <w:rFonts w:ascii="Times New Roman" w:hAnsi="Times New Roman"/>
                  <w:color w:val="0000FF"/>
                  <w:sz w:val="24"/>
                  <w:szCs w:val="24"/>
                  <w:u w:val="single" w:color="0000FF"/>
                  <w:lang w:val="en-US"/>
                </w:rPr>
                <w:t>onferenceDB@nizhgma.ru</w:t>
              </w:r>
            </w:hyperlink>
          </w:p>
        </w:tc>
      </w:tr>
      <w:tr w:rsidR="00E04CFB">
        <w:trPr>
          <w:trHeight w:val="32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t>3</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widowControl/>
              <w:tabs>
                <w:tab w:val="left" w:pos="708"/>
                <w:tab w:val="left" w:pos="1416"/>
                <w:tab w:val="left" w:pos="2124"/>
                <w:tab w:val="left" w:pos="2832"/>
                <w:tab w:val="left" w:pos="3540"/>
                <w:tab w:val="left" w:pos="4248"/>
                <w:tab w:val="left" w:pos="4956"/>
                <w:tab w:val="left" w:pos="5664"/>
                <w:tab w:val="left" w:pos="6372"/>
              </w:tabs>
              <w:spacing w:line="276" w:lineRule="auto"/>
              <w:jc w:val="both"/>
              <w:rPr>
                <w:lang w:val="en-US"/>
              </w:rPr>
            </w:pPr>
            <w:r>
              <w:rPr>
                <w:rStyle w:val="A0"/>
                <w:rFonts w:ascii="Times New Roman" w:hAnsi="Times New Roman"/>
                <w:sz w:val="24"/>
                <w:szCs w:val="24"/>
                <w:lang w:val="en-US"/>
              </w:rPr>
              <w:t>Surgical diseases</w:t>
            </w:r>
            <w:r w:rsidRPr="003247C6">
              <w:rPr>
                <w:rStyle w:val="A0"/>
                <w:rFonts w:ascii="Times New Roman" w:hAnsi="Times New Roman"/>
                <w:sz w:val="24"/>
                <w:szCs w:val="24"/>
                <w:lang w:val="en-US"/>
              </w:rPr>
              <w:t>,</w:t>
            </w:r>
            <w:r>
              <w:rPr>
                <w:rStyle w:val="A0"/>
                <w:rFonts w:ascii="Times New Roman" w:hAnsi="Times New Roman"/>
                <w:sz w:val="24"/>
                <w:szCs w:val="24"/>
                <w:lang w:val="en-US"/>
              </w:rPr>
              <w:t xml:space="preserve"> anesthesiology, resuscitation science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onferenceHB@nizhgma.ru</w:t>
            </w:r>
          </w:p>
        </w:tc>
      </w:tr>
      <w:tr w:rsidR="00E04CFB">
        <w:trPr>
          <w:trHeight w:val="32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t>4</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 xml:space="preserve">Radiology, oncology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onferenceLD@nizhgma.ru</w:t>
            </w:r>
          </w:p>
        </w:tc>
      </w:tr>
      <w:tr w:rsidR="00E04CFB">
        <w:trPr>
          <w:trHeight w:val="653"/>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lastRenderedPageBreak/>
              <w:t>5</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tabs>
                <w:tab w:val="left" w:pos="708"/>
                <w:tab w:val="left" w:pos="1416"/>
                <w:tab w:val="left" w:pos="2124"/>
                <w:tab w:val="left" w:pos="2832"/>
                <w:tab w:val="left" w:pos="3540"/>
                <w:tab w:val="left" w:pos="4248"/>
                <w:tab w:val="left" w:pos="4956"/>
                <w:tab w:val="left" w:pos="5664"/>
                <w:tab w:val="left" w:pos="6372"/>
              </w:tabs>
              <w:spacing w:line="276" w:lineRule="auto"/>
              <w:rPr>
                <w:lang w:val="en-US"/>
              </w:rPr>
            </w:pPr>
            <w:r>
              <w:rPr>
                <w:rStyle w:val="A0"/>
                <w:rFonts w:ascii="Times New Roman" w:hAnsi="Times New Roman"/>
                <w:sz w:val="24"/>
                <w:szCs w:val="24"/>
                <w:lang w:val="en-US"/>
              </w:rPr>
              <w:t xml:space="preserve">Internal diseases, </w:t>
            </w:r>
            <w:proofErr w:type="spellStart"/>
            <w:r>
              <w:rPr>
                <w:rStyle w:val="A0"/>
                <w:rFonts w:ascii="Times New Roman" w:hAnsi="Times New Roman"/>
                <w:sz w:val="24"/>
                <w:szCs w:val="24"/>
                <w:lang w:val="en-US"/>
              </w:rPr>
              <w:t>cardiology,toxicology</w:t>
            </w:r>
            <w:proofErr w:type="spellEnd"/>
            <w:r>
              <w:rPr>
                <w:rStyle w:val="A0"/>
                <w:rFonts w:ascii="Times New Roman" w:hAnsi="Times New Roman"/>
                <w:sz w:val="24"/>
                <w:szCs w:val="24"/>
                <w:lang w:val="en-US"/>
              </w:rPr>
              <w:t xml:space="preserve">, </w:t>
            </w:r>
            <w:proofErr w:type="spellStart"/>
            <w:r>
              <w:rPr>
                <w:rStyle w:val="A0"/>
                <w:rFonts w:ascii="Times New Roman" w:hAnsi="Times New Roman"/>
                <w:sz w:val="24"/>
                <w:szCs w:val="24"/>
                <w:lang w:val="en-US"/>
              </w:rPr>
              <w:t>allergology</w:t>
            </w:r>
            <w:proofErr w:type="spellEnd"/>
            <w:r>
              <w:rPr>
                <w:rStyle w:val="A0"/>
                <w:rFonts w:ascii="Times New Roman" w:hAnsi="Times New Roman"/>
                <w:sz w:val="24"/>
                <w:szCs w:val="24"/>
                <w:lang w:val="en-US"/>
              </w:rPr>
              <w:t xml:space="preserve">, endocrinology, </w:t>
            </w:r>
            <w:proofErr w:type="spellStart"/>
            <w:r>
              <w:rPr>
                <w:rStyle w:val="A0"/>
                <w:rFonts w:ascii="Times New Roman" w:hAnsi="Times New Roman"/>
                <w:sz w:val="24"/>
                <w:szCs w:val="24"/>
                <w:lang w:val="en-US"/>
              </w:rPr>
              <w:t>farmacology</w:t>
            </w:r>
            <w:proofErr w:type="spellEnd"/>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en-US"/>
              </w:rPr>
              <w:t>C</w:t>
            </w:r>
            <w:r w:rsidR="00822736">
              <w:rPr>
                <w:rStyle w:val="A0"/>
                <w:rFonts w:ascii="Times New Roman" w:hAnsi="Times New Roman"/>
                <w:color w:val="212121"/>
                <w:sz w:val="24"/>
                <w:szCs w:val="24"/>
                <w:u w:color="212121"/>
                <w:lang w:val="en-US"/>
              </w:rPr>
              <w:t>onferenceVB@nizhgma.ru</w:t>
            </w:r>
          </w:p>
        </w:tc>
      </w:tr>
      <w:tr w:rsidR="00E04CFB">
        <w:trPr>
          <w:trHeight w:val="32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t>6</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Clinical neuroscience</w:t>
            </w:r>
            <w:r>
              <w:rPr>
                <w:rStyle w:val="A0"/>
                <w:rFonts w:ascii="Times New Roman" w:hAnsi="Times New Roman"/>
                <w:sz w:val="24"/>
                <w:szCs w:val="24"/>
                <w:lang w:val="en-US"/>
              </w:rPr>
              <w:t>s</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onferenceFP@nizhgma.ru</w:t>
            </w:r>
          </w:p>
        </w:tc>
      </w:tr>
      <w:tr w:rsidR="00E04CFB">
        <w:trPr>
          <w:trHeight w:val="32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t>7</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en-US"/>
              </w:rPr>
              <w:t>Clinical and fundamental n</w:t>
            </w:r>
            <w:r>
              <w:rPr>
                <w:rStyle w:val="A0"/>
                <w:rFonts w:ascii="Times New Roman" w:hAnsi="Times New Roman"/>
                <w:sz w:val="24"/>
                <w:szCs w:val="24"/>
                <w:lang w:val="ru-RU"/>
              </w:rPr>
              <w:t>europhysiology</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onferenceNS@nizhgma.ru</w:t>
            </w:r>
          </w:p>
        </w:tc>
      </w:tr>
      <w:tr w:rsidR="00E04CFB">
        <w:trPr>
          <w:trHeight w:val="653"/>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t>8</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tabs>
                <w:tab w:val="left" w:pos="708"/>
                <w:tab w:val="left" w:pos="1416"/>
                <w:tab w:val="left" w:pos="2124"/>
                <w:tab w:val="left" w:pos="2832"/>
                <w:tab w:val="left" w:pos="3540"/>
                <w:tab w:val="left" w:pos="4248"/>
                <w:tab w:val="left" w:pos="4956"/>
                <w:tab w:val="left" w:pos="5664"/>
                <w:tab w:val="left" w:pos="6372"/>
              </w:tabs>
              <w:spacing w:line="276" w:lineRule="auto"/>
              <w:rPr>
                <w:lang w:val="en-US"/>
              </w:rPr>
            </w:pPr>
            <w:r>
              <w:rPr>
                <w:rStyle w:val="A0"/>
                <w:rFonts w:ascii="Times New Roman" w:hAnsi="Times New Roman"/>
                <w:sz w:val="24"/>
                <w:szCs w:val="24"/>
                <w:lang w:val="en-US"/>
              </w:rPr>
              <w:t>Regeneration, adaptation, functional morphology and homeostasis</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onferenceRAM@nizhgma.ru</w:t>
            </w:r>
          </w:p>
        </w:tc>
      </w:tr>
      <w:tr w:rsidR="00E04CFB">
        <w:trPr>
          <w:trHeight w:val="32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9</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tabs>
                <w:tab w:val="left" w:pos="708"/>
                <w:tab w:val="left" w:pos="1416"/>
                <w:tab w:val="left" w:pos="2124"/>
                <w:tab w:val="left" w:pos="2832"/>
                <w:tab w:val="left" w:pos="3540"/>
                <w:tab w:val="left" w:pos="4248"/>
                <w:tab w:val="left" w:pos="4956"/>
                <w:tab w:val="left" w:pos="5664"/>
                <w:tab w:val="left" w:pos="6372"/>
              </w:tabs>
              <w:spacing w:line="276" w:lineRule="auto"/>
              <w:rPr>
                <w:lang w:val="en-US"/>
              </w:rPr>
            </w:pPr>
            <w:proofErr w:type="spellStart"/>
            <w:r>
              <w:rPr>
                <w:rStyle w:val="A0"/>
                <w:rFonts w:ascii="Times New Roman" w:hAnsi="Times New Roman"/>
                <w:sz w:val="24"/>
                <w:szCs w:val="24"/>
                <w:lang w:val="en-US"/>
              </w:rPr>
              <w:t>Immunology,infectious</w:t>
            </w:r>
            <w:proofErr w:type="spellEnd"/>
            <w:r>
              <w:rPr>
                <w:rStyle w:val="A0"/>
                <w:rFonts w:ascii="Times New Roman" w:hAnsi="Times New Roman"/>
                <w:sz w:val="24"/>
                <w:szCs w:val="24"/>
                <w:lang w:val="en-US"/>
              </w:rPr>
              <w:t xml:space="preserve"> pathology and epidemiology</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onferenceIIE@nizhgma.ru</w:t>
            </w:r>
          </w:p>
        </w:tc>
      </w:tr>
      <w:tr w:rsidR="00E04CFB">
        <w:trPr>
          <w:trHeight w:val="653"/>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10</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tabs>
                <w:tab w:val="left" w:pos="708"/>
                <w:tab w:val="left" w:pos="1416"/>
                <w:tab w:val="left" w:pos="2124"/>
                <w:tab w:val="left" w:pos="2832"/>
                <w:tab w:val="left" w:pos="3540"/>
                <w:tab w:val="left" w:pos="4248"/>
                <w:tab w:val="left" w:pos="4956"/>
                <w:tab w:val="left" w:pos="5664"/>
                <w:tab w:val="left" w:pos="6372"/>
              </w:tabs>
              <w:spacing w:line="276" w:lineRule="auto"/>
              <w:rPr>
                <w:lang w:val="en-US"/>
              </w:rPr>
            </w:pPr>
            <w:r>
              <w:rPr>
                <w:rStyle w:val="A0"/>
                <w:rFonts w:ascii="Times New Roman" w:hAnsi="Times New Roman"/>
                <w:sz w:val="24"/>
                <w:szCs w:val="24"/>
                <w:lang w:val="en-US"/>
              </w:rPr>
              <w:t xml:space="preserve">Social-hygienic, ecological and </w:t>
            </w:r>
            <w:proofErr w:type="spellStart"/>
            <w:r>
              <w:rPr>
                <w:rStyle w:val="A0"/>
                <w:rFonts w:ascii="Times New Roman" w:hAnsi="Times New Roman"/>
                <w:sz w:val="24"/>
                <w:szCs w:val="24"/>
                <w:lang w:val="en-US"/>
              </w:rPr>
              <w:t>economical</w:t>
            </w:r>
            <w:proofErr w:type="spellEnd"/>
            <w:r>
              <w:rPr>
                <w:rStyle w:val="A0"/>
                <w:rFonts w:ascii="Times New Roman" w:hAnsi="Times New Roman"/>
                <w:sz w:val="24"/>
                <w:szCs w:val="24"/>
                <w:lang w:val="en-US"/>
              </w:rPr>
              <w:t xml:space="preserve"> issues of  protection and promotion of population health</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onferenceSG@nizhgma.ru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11</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 xml:space="preserve">Dentistry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onferenceST@nizhgma.ru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12</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Pharmacy</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onferenceF@nizhgma.ru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13</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tabs>
                <w:tab w:val="left" w:pos="708"/>
                <w:tab w:val="left" w:pos="1416"/>
                <w:tab w:val="left" w:pos="2124"/>
                <w:tab w:val="left" w:pos="2832"/>
                <w:tab w:val="left" w:pos="3540"/>
                <w:tab w:val="left" w:pos="4248"/>
                <w:tab w:val="left" w:pos="4956"/>
                <w:tab w:val="left" w:pos="5664"/>
                <w:tab w:val="left" w:pos="6372"/>
              </w:tabs>
              <w:spacing w:line="276" w:lineRule="auto"/>
            </w:pPr>
            <w:r>
              <w:rPr>
                <w:rStyle w:val="A0"/>
                <w:rFonts w:ascii="Times New Roman" w:hAnsi="Times New Roman"/>
                <w:sz w:val="24"/>
                <w:szCs w:val="24"/>
                <w:lang w:val="en-US"/>
              </w:rPr>
              <w:t xml:space="preserve">Free-radical Biomedicine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onferenceSB@nizhgma.ru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14</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en-US"/>
              </w:rPr>
              <w:t xml:space="preserve">Biomedical technology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onferenceBT@nizhgma.ru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15</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tabs>
                <w:tab w:val="left" w:pos="708"/>
                <w:tab w:val="left" w:pos="1416"/>
                <w:tab w:val="left" w:pos="2124"/>
                <w:tab w:val="left" w:pos="2832"/>
                <w:tab w:val="left" w:pos="3540"/>
                <w:tab w:val="left" w:pos="4248"/>
                <w:tab w:val="left" w:pos="4956"/>
                <w:tab w:val="left" w:pos="5664"/>
                <w:tab w:val="left" w:pos="6372"/>
              </w:tabs>
              <w:spacing w:line="276" w:lineRule="auto"/>
              <w:rPr>
                <w:lang w:val="en-US"/>
              </w:rPr>
            </w:pPr>
            <w:r>
              <w:rPr>
                <w:rStyle w:val="A0"/>
                <w:rFonts w:ascii="Times New Roman" w:hAnsi="Times New Roman"/>
                <w:sz w:val="24"/>
                <w:szCs w:val="24"/>
                <w:lang w:val="en-US"/>
              </w:rPr>
              <w:t xml:space="preserve">Pediatric surgery, anesthesiology, resuscitation science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onferenceHD@nizhgma.ru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16</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Researc</w:t>
            </w:r>
            <w:r>
              <w:rPr>
                <w:rStyle w:val="A0"/>
                <w:rFonts w:ascii="Times New Roman" w:hAnsi="Times New Roman"/>
                <w:sz w:val="24"/>
                <w:szCs w:val="24"/>
                <w:lang w:val="en-US"/>
              </w:rPr>
              <w:t>h</w:t>
            </w:r>
            <w:r>
              <w:rPr>
                <w:rStyle w:val="A0"/>
                <w:rFonts w:ascii="Times New Roman" w:hAnsi="Times New Roman"/>
                <w:sz w:val="24"/>
                <w:szCs w:val="24"/>
                <w:lang w:val="ru-RU"/>
              </w:rPr>
              <w:t xml:space="preserve"> in nursing care</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onferenceIS@nizhgma.ru</w:t>
            </w:r>
          </w:p>
        </w:tc>
      </w:tr>
      <w:tr w:rsidR="00E04CFB">
        <w:trPr>
          <w:trHeight w:val="653"/>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t>17</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widowControl/>
              <w:tabs>
                <w:tab w:val="left" w:pos="708"/>
                <w:tab w:val="left" w:pos="1416"/>
                <w:tab w:val="left" w:pos="2124"/>
                <w:tab w:val="left" w:pos="2832"/>
                <w:tab w:val="left" w:pos="3540"/>
                <w:tab w:val="left" w:pos="4248"/>
                <w:tab w:val="left" w:pos="4956"/>
                <w:tab w:val="left" w:pos="5664"/>
                <w:tab w:val="left" w:pos="6372"/>
              </w:tabs>
              <w:spacing w:line="276" w:lineRule="auto"/>
              <w:jc w:val="both"/>
              <w:rPr>
                <w:lang w:val="en-US"/>
              </w:rPr>
            </w:pPr>
            <w:r>
              <w:rPr>
                <w:rStyle w:val="A0"/>
                <w:rFonts w:ascii="Times New Roman" w:hAnsi="Times New Roman"/>
                <w:sz w:val="24"/>
                <w:szCs w:val="24"/>
                <w:lang w:val="en-US"/>
              </w:rPr>
              <w:t xml:space="preserve">Information technology (IT) in Public Health Service </w:t>
            </w:r>
            <w:r>
              <w:rPr>
                <w:rStyle w:val="A0"/>
                <w:rFonts w:ascii="Times New Roman" w:hAnsi="Times New Roman"/>
                <w:sz w:val="24"/>
                <w:szCs w:val="24"/>
                <w:shd w:val="clear" w:color="auto" w:fill="FFFFFF"/>
                <w:lang w:val="en-US"/>
              </w:rPr>
              <w:t xml:space="preserve">and medical education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onferenceIT@nizhgma.ru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w:t>
            </w:r>
            <w:r>
              <w:rPr>
                <w:rStyle w:val="A0"/>
                <w:rFonts w:ascii="Times New Roman" w:hAnsi="Times New Roman"/>
                <w:b/>
                <w:bCs/>
                <w:sz w:val="24"/>
                <w:szCs w:val="24"/>
                <w:lang w:val="en-US"/>
              </w:rPr>
              <w:t>8</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Lifestyle and health</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onferenceOZ@nizhgma.ru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19</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Cardiovascular surgery</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onferenceSS@nizhgma.ru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20</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 xml:space="preserve">Traumatology and orthopedics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onferenceTO@nizhgma.ru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21</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 xml:space="preserve">Ophthalmology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onferenceGB@nizhgma.ru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22</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widowControl/>
              <w:tabs>
                <w:tab w:val="left" w:pos="708"/>
                <w:tab w:val="left" w:pos="1416"/>
                <w:tab w:val="left" w:pos="2124"/>
                <w:tab w:val="left" w:pos="2832"/>
                <w:tab w:val="left" w:pos="3540"/>
                <w:tab w:val="left" w:pos="4248"/>
                <w:tab w:val="left" w:pos="4956"/>
                <w:tab w:val="left" w:pos="5664"/>
                <w:tab w:val="left" w:pos="6372"/>
              </w:tabs>
              <w:jc w:val="both"/>
              <w:rPr>
                <w:lang w:val="en-US"/>
              </w:rPr>
            </w:pPr>
            <w:r>
              <w:rPr>
                <w:rStyle w:val="A0"/>
                <w:rFonts w:ascii="Times New Roman" w:hAnsi="Times New Roman"/>
                <w:sz w:val="24"/>
                <w:szCs w:val="24"/>
                <w:lang w:val="en-US"/>
              </w:rPr>
              <w:t>Topical aspects of basic medicine and pharmacy**</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onferenceAF@nizhgma.ru</w:t>
            </w:r>
          </w:p>
        </w:tc>
      </w:tr>
    </w:tbl>
    <w:p w:rsidR="00E04CFB" w:rsidRDefault="00E04CFB">
      <w:pPr>
        <w:pStyle w:val="PlainText"/>
        <w:ind w:left="2" w:hanging="2"/>
        <w:rPr>
          <w:rFonts w:ascii="Times New Roman" w:eastAsia="Times New Roman" w:hAnsi="Times New Roman" w:cs="Times New Roman"/>
          <w:sz w:val="24"/>
          <w:szCs w:val="24"/>
        </w:rPr>
      </w:pPr>
    </w:p>
    <w:p w:rsidR="00E04CFB" w:rsidRDefault="00E04CFB">
      <w:pPr>
        <w:pStyle w:val="PlainText"/>
        <w:rPr>
          <w:rFonts w:ascii="Times New Roman" w:eastAsia="Times New Roman" w:hAnsi="Times New Roman" w:cs="Times New Roman"/>
          <w:sz w:val="24"/>
          <w:szCs w:val="24"/>
        </w:rPr>
      </w:pPr>
    </w:p>
    <w:p w:rsidR="00E04CFB" w:rsidRDefault="00E04CFB">
      <w:pPr>
        <w:pStyle w:val="PlainText"/>
        <w:rPr>
          <w:rFonts w:ascii="Times New Roman" w:eastAsia="Times New Roman" w:hAnsi="Times New Roman" w:cs="Times New Roman"/>
          <w:sz w:val="24"/>
          <w:szCs w:val="24"/>
        </w:rPr>
      </w:pP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lang w:val="fr-FR"/>
        </w:rPr>
        <w:t xml:space="preserve">** - </w:t>
      </w:r>
      <w:r>
        <w:rPr>
          <w:rStyle w:val="A0"/>
          <w:rFonts w:ascii="Times New Roman" w:hAnsi="Times New Roman"/>
          <w:sz w:val="24"/>
          <w:szCs w:val="24"/>
          <w:lang w:val="en-US"/>
        </w:rPr>
        <w:t>section for students of secondary  schools</w:t>
      </w:r>
      <w:r>
        <w:rPr>
          <w:rStyle w:val="A0"/>
          <w:rFonts w:ascii="Times New Roman" w:hAnsi="Times New Roman"/>
          <w:sz w:val="24"/>
          <w:szCs w:val="24"/>
        </w:rPr>
        <w:t xml:space="preserve">, </w:t>
      </w:r>
      <w:r>
        <w:rPr>
          <w:rStyle w:val="A0"/>
          <w:rFonts w:ascii="Times New Roman" w:hAnsi="Times New Roman"/>
          <w:sz w:val="24"/>
          <w:szCs w:val="24"/>
          <w:lang w:val="en-US"/>
        </w:rPr>
        <w:t>students of colleges and first-third year students of universities.</w:t>
      </w:r>
    </w:p>
    <w:tbl>
      <w:tblPr>
        <w:tblStyle w:val="TableNormal1"/>
        <w:tblW w:w="100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5211"/>
        <w:gridCol w:w="4820"/>
      </w:tblGrid>
      <w:tr w:rsidR="00E04CFB">
        <w:trPr>
          <w:trHeight w:val="3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pStyle w:val="PlainText"/>
              <w:widowControl/>
              <w:jc w:val="center"/>
            </w:pPr>
            <w:r>
              <w:rPr>
                <w:rStyle w:val="A0"/>
                <w:rFonts w:ascii="Times New Roman" w:hAnsi="Times New Roman"/>
                <w:b/>
                <w:bCs/>
                <w:i/>
                <w:iCs/>
                <w:sz w:val="24"/>
                <w:szCs w:val="24"/>
                <w:u w:val="single"/>
              </w:rPr>
              <w:t xml:space="preserve">Conference </w:t>
            </w:r>
            <w:proofErr w:type="spellStart"/>
            <w:r>
              <w:rPr>
                <w:rStyle w:val="A0"/>
                <w:rFonts w:ascii="Times New Roman" w:hAnsi="Times New Roman"/>
                <w:b/>
                <w:bCs/>
                <w:i/>
                <w:iCs/>
                <w:sz w:val="24"/>
                <w:szCs w:val="24"/>
                <w:u w:val="single"/>
              </w:rPr>
              <w:t>application</w:t>
            </w:r>
            <w:proofErr w:type="spellEnd"/>
            <w:r>
              <w:rPr>
                <w:rStyle w:val="A0"/>
                <w:rFonts w:ascii="Times New Roman" w:hAnsi="Times New Roman"/>
                <w:b/>
                <w:bCs/>
                <w:i/>
                <w:iCs/>
                <w:sz w:val="24"/>
                <w:szCs w:val="24"/>
                <w:u w:val="single"/>
              </w:rPr>
              <w:t xml:space="preserve"> form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E04CFB"/>
        </w:tc>
      </w:tr>
      <w:tr w:rsidR="00E04CFB" w:rsidRPr="003247C6">
        <w:trPr>
          <w:trHeight w:val="6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pStyle w:val="PlainText"/>
              <w:widowControl/>
            </w:pPr>
            <w:r>
              <w:rPr>
                <w:rStyle w:val="A0"/>
                <w:rFonts w:ascii="Times New Roman" w:hAnsi="Times New Roman"/>
                <w:sz w:val="24"/>
                <w:szCs w:val="24"/>
              </w:rPr>
              <w:t xml:space="preserve">Family </w:t>
            </w:r>
            <w:proofErr w:type="spellStart"/>
            <w:r>
              <w:rPr>
                <w:rStyle w:val="A0"/>
                <w:rFonts w:ascii="Times New Roman" w:hAnsi="Times New Roman"/>
                <w:sz w:val="24"/>
                <w:szCs w:val="24"/>
              </w:rPr>
              <w:t>name</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first</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name</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patronymic</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age</w:t>
            </w:r>
            <w:proofErr w:type="spellEnd"/>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E04CFB">
            <w:pPr>
              <w:rPr>
                <w:lang w:val="en-US"/>
              </w:rPr>
            </w:pPr>
          </w:p>
        </w:tc>
      </w:tr>
      <w:tr w:rsidR="00E04CFB">
        <w:trPr>
          <w:trHeight w:val="3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pStyle w:val="2A"/>
              <w:widowControl/>
            </w:pPr>
            <w:r>
              <w:rPr>
                <w:rStyle w:val="A0"/>
                <w:rFonts w:ascii="Times New Roman" w:hAnsi="Times New Roman"/>
                <w:sz w:val="24"/>
                <w:szCs w:val="24"/>
                <w:lang w:val="ru-RU"/>
              </w:rPr>
              <w:t>Report title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E04CFB"/>
        </w:tc>
      </w:tr>
      <w:tr w:rsidR="00E04CFB">
        <w:trPr>
          <w:trHeight w:val="3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pStyle w:val="2A"/>
              <w:widowControl/>
            </w:pPr>
            <w:r>
              <w:rPr>
                <w:rStyle w:val="A0"/>
                <w:rFonts w:ascii="Times New Roman" w:hAnsi="Times New Roman"/>
                <w:sz w:val="24"/>
                <w:szCs w:val="24"/>
                <w:lang w:val="ru-RU"/>
              </w:rPr>
              <w:t xml:space="preserve">Scientific supervisor ( for students)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E04CFB"/>
        </w:tc>
      </w:tr>
      <w:tr w:rsidR="00E04CFB" w:rsidRPr="003247C6">
        <w:trPr>
          <w:trHeight w:val="3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pStyle w:val="2A"/>
              <w:widowControl/>
              <w:rPr>
                <w:lang w:val="en-US"/>
              </w:rPr>
            </w:pPr>
            <w:r>
              <w:rPr>
                <w:rStyle w:val="A0"/>
                <w:rFonts w:ascii="Times New Roman" w:hAnsi="Times New Roman"/>
                <w:sz w:val="24"/>
                <w:szCs w:val="24"/>
                <w:lang w:val="en-US"/>
              </w:rPr>
              <w:t>Language of report (English/Russian)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E04CFB">
            <w:pPr>
              <w:rPr>
                <w:lang w:val="en-US"/>
              </w:rPr>
            </w:pPr>
          </w:p>
        </w:tc>
      </w:tr>
      <w:tr w:rsidR="00E04CFB">
        <w:trPr>
          <w:trHeight w:val="3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pStyle w:val="2A"/>
              <w:widowControl/>
            </w:pPr>
            <w:r>
              <w:rPr>
                <w:rStyle w:val="A0"/>
                <w:rFonts w:ascii="Times New Roman" w:hAnsi="Times New Roman"/>
                <w:sz w:val="24"/>
                <w:szCs w:val="24"/>
                <w:lang w:val="ru-RU"/>
              </w:rPr>
              <w:lastRenderedPageBreak/>
              <w:t>Conference section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E04CFB"/>
        </w:tc>
      </w:tr>
      <w:tr w:rsidR="00E04CFB" w:rsidRPr="003247C6">
        <w:trPr>
          <w:trHeight w:val="3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pStyle w:val="2A"/>
              <w:widowControl/>
              <w:rPr>
                <w:lang w:val="en-US"/>
              </w:rPr>
            </w:pPr>
            <w:r>
              <w:rPr>
                <w:rStyle w:val="A0"/>
                <w:rFonts w:ascii="Times New Roman" w:hAnsi="Times New Roman"/>
                <w:sz w:val="24"/>
                <w:szCs w:val="24"/>
                <w:lang w:val="en-US"/>
              </w:rPr>
              <w:t>Form of participation (type of presentation)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E04CFB">
            <w:pPr>
              <w:rPr>
                <w:lang w:val="en-US"/>
              </w:rPr>
            </w:pPr>
          </w:p>
        </w:tc>
      </w:tr>
      <w:tr w:rsidR="00E04CFB" w:rsidRPr="003247C6">
        <w:trPr>
          <w:trHeight w:val="9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pStyle w:val="2A"/>
              <w:widowControl/>
              <w:rPr>
                <w:lang w:val="en-US"/>
              </w:rPr>
            </w:pPr>
            <w:r>
              <w:rPr>
                <w:rStyle w:val="A0"/>
                <w:rFonts w:ascii="Times New Roman" w:hAnsi="Times New Roman"/>
                <w:sz w:val="24"/>
                <w:szCs w:val="24"/>
                <w:lang w:val="en-US"/>
              </w:rPr>
              <w:t xml:space="preserve">Educational institution, department, details( address, phone number, e-mail, web site of educational institution )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E04CFB">
            <w:pPr>
              <w:rPr>
                <w:lang w:val="en-US"/>
              </w:rPr>
            </w:pPr>
          </w:p>
        </w:tc>
      </w:tr>
      <w:tr w:rsidR="00E04CFB" w:rsidRPr="003247C6">
        <w:trPr>
          <w:trHeight w:val="3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pStyle w:val="2A"/>
              <w:widowControl/>
              <w:rPr>
                <w:lang w:val="en-US"/>
              </w:rPr>
            </w:pPr>
            <w:r>
              <w:rPr>
                <w:rStyle w:val="A0"/>
                <w:rFonts w:ascii="Times New Roman" w:hAnsi="Times New Roman"/>
                <w:sz w:val="24"/>
                <w:szCs w:val="24"/>
                <w:lang w:val="en-US"/>
              </w:rPr>
              <w:t xml:space="preserve">Contact number, e-mail of a participant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E04CFB">
            <w:pPr>
              <w:rPr>
                <w:lang w:val="en-US"/>
              </w:rPr>
            </w:pPr>
          </w:p>
        </w:tc>
      </w:tr>
      <w:tr w:rsidR="00E04CFB" w:rsidRPr="003247C6">
        <w:trPr>
          <w:trHeight w:val="12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pStyle w:val="PlainText"/>
              <w:widowControl/>
            </w:pPr>
            <w:proofErr w:type="spellStart"/>
            <w:r>
              <w:rPr>
                <w:rStyle w:val="A0"/>
                <w:rFonts w:ascii="Times New Roman" w:hAnsi="Times New Roman"/>
                <w:sz w:val="24"/>
                <w:szCs w:val="24"/>
              </w:rPr>
              <w:t>Accommodation</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yes</w:t>
            </w:r>
            <w:proofErr w:type="spellEnd"/>
            <w:r>
              <w:rPr>
                <w:rStyle w:val="A0"/>
                <w:rFonts w:ascii="Times New Roman" w:hAnsi="Times New Roman"/>
                <w:sz w:val="24"/>
                <w:szCs w:val="24"/>
              </w:rPr>
              <w:t>\</w:t>
            </w:r>
            <w:proofErr w:type="spellStart"/>
            <w:r>
              <w:rPr>
                <w:rStyle w:val="A0"/>
                <w:rFonts w:ascii="Times New Roman" w:hAnsi="Times New Roman"/>
                <w:sz w:val="24"/>
                <w:szCs w:val="24"/>
              </w:rPr>
              <w:t>no</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preferable</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accommodation</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option</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booking</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by</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yourself</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or</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through</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Organizing</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Committee</w:t>
            </w:r>
            <w:proofErr w:type="spellEnd"/>
            <w:r>
              <w:rPr>
                <w:rStyle w:val="A0"/>
                <w:rFonts w:ascii="Times New Roman" w:hAnsi="Times New Roman"/>
                <w:sz w:val="24"/>
                <w:szCs w:val="24"/>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E04CFB">
            <w:pPr>
              <w:rPr>
                <w:lang w:val="en-US"/>
              </w:rPr>
            </w:pPr>
          </w:p>
        </w:tc>
      </w:tr>
    </w:tbl>
    <w:p w:rsidR="00E04CFB" w:rsidRDefault="00E04CFB">
      <w:pPr>
        <w:pStyle w:val="PlainText"/>
        <w:rPr>
          <w:rStyle w:val="A0"/>
          <w:rFonts w:ascii="Times New Roman" w:eastAsia="Times New Roman" w:hAnsi="Times New Roman" w:cs="Times New Roman"/>
          <w:sz w:val="24"/>
          <w:szCs w:val="24"/>
        </w:rPr>
      </w:pPr>
    </w:p>
    <w:p w:rsidR="00E04CFB" w:rsidRDefault="00E04CFB">
      <w:pPr>
        <w:pStyle w:val="PlainText"/>
        <w:rPr>
          <w:rStyle w:val="A0"/>
          <w:rFonts w:ascii="Times New Roman" w:eastAsia="Times New Roman" w:hAnsi="Times New Roman" w:cs="Times New Roman"/>
          <w:sz w:val="24"/>
          <w:szCs w:val="24"/>
        </w:rPr>
      </w:pPr>
    </w:p>
    <w:p w:rsidR="00E04CFB" w:rsidRDefault="00822736">
      <w:pPr>
        <w:pStyle w:val="PlainText"/>
        <w:rPr>
          <w:rStyle w:val="A0"/>
          <w:rFonts w:ascii="Times New Roman" w:eastAsia="Times New Roman" w:hAnsi="Times New Roman" w:cs="Times New Roman"/>
          <w:b/>
          <w:bCs/>
          <w:sz w:val="24"/>
          <w:szCs w:val="24"/>
        </w:rPr>
      </w:pPr>
      <w:r>
        <w:rPr>
          <w:rStyle w:val="A0"/>
          <w:rFonts w:ascii="Times New Roman" w:hAnsi="Times New Roman"/>
          <w:b/>
          <w:bCs/>
          <w:sz w:val="24"/>
          <w:szCs w:val="24"/>
        </w:rPr>
        <w:t xml:space="preserve"> </w:t>
      </w:r>
      <w:r>
        <w:rPr>
          <w:rStyle w:val="A0"/>
          <w:rFonts w:ascii="Times New Roman" w:hAnsi="Times New Roman"/>
          <w:b/>
          <w:bCs/>
          <w:sz w:val="24"/>
          <w:szCs w:val="24"/>
          <w:lang w:val="en-US"/>
        </w:rPr>
        <w:t>March</w:t>
      </w:r>
      <w:r w:rsidRPr="003247C6">
        <w:rPr>
          <w:rStyle w:val="A0"/>
          <w:rFonts w:ascii="Times New Roman" w:hAnsi="Times New Roman"/>
          <w:b/>
          <w:bCs/>
          <w:sz w:val="24"/>
          <w:szCs w:val="24"/>
          <w:lang w:val="en-US"/>
        </w:rPr>
        <w:t xml:space="preserve"> 15</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rPr>
        <w:t>9.00 – 10.00​</w:t>
      </w:r>
      <w:r>
        <w:rPr>
          <w:rStyle w:val="A0"/>
          <w:rFonts w:ascii="Times New Roman" w:hAnsi="Times New Roman"/>
          <w:sz w:val="24"/>
          <w:szCs w:val="24"/>
          <w:lang w:val="en-US"/>
        </w:rPr>
        <w:t xml:space="preserve">  Conference registration.</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rPr>
        <w:t>10.00 – 18.00​</w:t>
      </w:r>
      <w:r>
        <w:rPr>
          <w:rStyle w:val="A0"/>
          <w:rFonts w:ascii="Times New Roman" w:hAnsi="Times New Roman"/>
          <w:sz w:val="24"/>
          <w:szCs w:val="24"/>
          <w:lang w:val="en-US"/>
        </w:rPr>
        <w:t xml:space="preserve"> opening of</w:t>
      </w:r>
      <w:r w:rsidRPr="003247C6">
        <w:rPr>
          <w:rStyle w:val="A0"/>
          <w:rFonts w:ascii="Times New Roman" w:hAnsi="Times New Roman"/>
          <w:sz w:val="24"/>
          <w:szCs w:val="24"/>
          <w:lang w:val="en-US"/>
        </w:rPr>
        <w:t xml:space="preserve"> </w:t>
      </w:r>
      <w:r>
        <w:rPr>
          <w:rStyle w:val="A0"/>
          <w:rFonts w:ascii="Times New Roman" w:hAnsi="Times New Roman"/>
          <w:sz w:val="24"/>
          <w:szCs w:val="24"/>
          <w:lang w:val="en-US"/>
        </w:rPr>
        <w:t>the conference</w:t>
      </w:r>
      <w:r>
        <w:rPr>
          <w:rStyle w:val="A0"/>
          <w:rFonts w:ascii="Times New Roman" w:hAnsi="Times New Roman"/>
          <w:sz w:val="24"/>
          <w:szCs w:val="24"/>
        </w:rPr>
        <w:t xml:space="preserve">. </w:t>
      </w:r>
      <w:r>
        <w:rPr>
          <w:rStyle w:val="A0"/>
          <w:rFonts w:ascii="Times New Roman" w:hAnsi="Times New Roman"/>
          <w:sz w:val="24"/>
          <w:szCs w:val="24"/>
          <w:lang w:val="en-US"/>
        </w:rPr>
        <w:t xml:space="preserve">Plenary </w:t>
      </w:r>
      <w:proofErr w:type="gramStart"/>
      <w:r>
        <w:rPr>
          <w:rStyle w:val="A0"/>
          <w:rFonts w:ascii="Times New Roman" w:hAnsi="Times New Roman"/>
          <w:sz w:val="24"/>
          <w:szCs w:val="24"/>
          <w:lang w:val="en-US"/>
        </w:rPr>
        <w:t xml:space="preserve">speech </w:t>
      </w:r>
      <w:r>
        <w:rPr>
          <w:rStyle w:val="A0"/>
          <w:rFonts w:ascii="Times New Roman" w:hAnsi="Times New Roman"/>
          <w:sz w:val="24"/>
          <w:szCs w:val="24"/>
        </w:rPr>
        <w:t>.</w:t>
      </w:r>
      <w:proofErr w:type="gramEnd"/>
      <w:r>
        <w:rPr>
          <w:rStyle w:val="A0"/>
          <w:rFonts w:ascii="Times New Roman" w:hAnsi="Times New Roman"/>
          <w:sz w:val="24"/>
          <w:szCs w:val="24"/>
        </w:rPr>
        <w:t xml:space="preserve"> </w:t>
      </w:r>
      <w:r>
        <w:rPr>
          <w:rStyle w:val="A0"/>
          <w:rFonts w:ascii="Times New Roman" w:hAnsi="Times New Roman"/>
          <w:sz w:val="24"/>
          <w:szCs w:val="24"/>
          <w:lang w:val="en-US"/>
        </w:rPr>
        <w:t>Workshops</w:t>
      </w:r>
      <w:r>
        <w:rPr>
          <w:rStyle w:val="A0"/>
          <w:rFonts w:ascii="Times New Roman" w:hAnsi="Times New Roman"/>
          <w:sz w:val="24"/>
          <w:szCs w:val="24"/>
        </w:rPr>
        <w:t>.</w:t>
      </w:r>
    </w:p>
    <w:p w:rsidR="00E04CFB" w:rsidRDefault="00822736">
      <w:pPr>
        <w:pStyle w:val="PlainText"/>
        <w:rPr>
          <w:rStyle w:val="A0"/>
          <w:rFonts w:ascii="Times New Roman" w:eastAsia="Times New Roman" w:hAnsi="Times New Roman" w:cs="Times New Roman"/>
          <w:b/>
          <w:bCs/>
          <w:sz w:val="24"/>
          <w:szCs w:val="24"/>
        </w:rPr>
      </w:pPr>
      <w:r>
        <w:rPr>
          <w:rStyle w:val="A0"/>
          <w:rFonts w:ascii="Times New Roman" w:hAnsi="Times New Roman"/>
          <w:b/>
          <w:bCs/>
          <w:sz w:val="24"/>
          <w:szCs w:val="24"/>
        </w:rPr>
        <w:t xml:space="preserve"> </w:t>
      </w:r>
    </w:p>
    <w:p w:rsidR="00E04CFB" w:rsidRDefault="00822736">
      <w:pPr>
        <w:pStyle w:val="PlainText"/>
        <w:rPr>
          <w:rStyle w:val="A0"/>
          <w:rFonts w:ascii="Times New Roman" w:eastAsia="Times New Roman" w:hAnsi="Times New Roman" w:cs="Times New Roman"/>
          <w:b/>
          <w:bCs/>
          <w:sz w:val="24"/>
          <w:szCs w:val="24"/>
        </w:rPr>
      </w:pPr>
      <w:r>
        <w:rPr>
          <w:rStyle w:val="A0"/>
          <w:rFonts w:ascii="Times New Roman" w:hAnsi="Times New Roman"/>
          <w:b/>
          <w:bCs/>
          <w:sz w:val="24"/>
          <w:szCs w:val="24"/>
          <w:lang w:val="en-US"/>
        </w:rPr>
        <w:t>March 16</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rPr>
        <w:t>9.00 – 17.00 ​</w:t>
      </w:r>
      <w:r>
        <w:rPr>
          <w:rStyle w:val="A0"/>
          <w:rFonts w:ascii="Times New Roman" w:hAnsi="Times New Roman"/>
          <w:sz w:val="24"/>
          <w:szCs w:val="24"/>
          <w:lang w:val="en-US"/>
        </w:rPr>
        <w:t>Workshops</w:t>
      </w:r>
      <w:r>
        <w:rPr>
          <w:rStyle w:val="A0"/>
          <w:rFonts w:ascii="Times New Roman" w:hAnsi="Times New Roman"/>
          <w:sz w:val="24"/>
          <w:szCs w:val="24"/>
        </w:rPr>
        <w:t xml:space="preserve">. </w:t>
      </w:r>
      <w:r>
        <w:rPr>
          <w:rStyle w:val="A0"/>
          <w:rFonts w:ascii="Times New Roman" w:hAnsi="Times New Roman"/>
          <w:sz w:val="24"/>
          <w:szCs w:val="24"/>
          <w:lang w:val="en-US"/>
        </w:rPr>
        <w:t xml:space="preserve">Closing of Conference. </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rPr>
        <w:t xml:space="preserve"> </w:t>
      </w:r>
    </w:p>
    <w:p w:rsidR="00E04CFB" w:rsidRDefault="00822736">
      <w:pPr>
        <w:pStyle w:val="PlainText"/>
        <w:rPr>
          <w:rStyle w:val="A0"/>
          <w:rFonts w:ascii="Times New Roman" w:eastAsia="Times New Roman" w:hAnsi="Times New Roman" w:cs="Times New Roman"/>
          <w:b/>
          <w:bCs/>
          <w:i/>
          <w:iCs/>
          <w:sz w:val="24"/>
          <w:szCs w:val="24"/>
        </w:rPr>
      </w:pPr>
      <w:r>
        <w:rPr>
          <w:rStyle w:val="A0"/>
          <w:rFonts w:ascii="Times New Roman" w:hAnsi="Times New Roman"/>
          <w:b/>
          <w:bCs/>
          <w:i/>
          <w:iCs/>
          <w:sz w:val="24"/>
          <w:szCs w:val="24"/>
          <w:lang w:val="en-US"/>
        </w:rPr>
        <w:t xml:space="preserve">PARTICIPATION in the session is FREE of </w:t>
      </w:r>
      <w:proofErr w:type="gramStart"/>
      <w:r>
        <w:rPr>
          <w:rStyle w:val="A0"/>
          <w:rFonts w:ascii="Times New Roman" w:hAnsi="Times New Roman"/>
          <w:b/>
          <w:bCs/>
          <w:i/>
          <w:iCs/>
          <w:sz w:val="24"/>
          <w:szCs w:val="24"/>
          <w:lang w:val="en-US"/>
        </w:rPr>
        <w:t>charge !</w:t>
      </w:r>
      <w:proofErr w:type="gramEnd"/>
      <w:r>
        <w:rPr>
          <w:rStyle w:val="A0"/>
          <w:rFonts w:ascii="Times New Roman" w:hAnsi="Times New Roman"/>
          <w:b/>
          <w:bCs/>
          <w:i/>
          <w:iCs/>
          <w:sz w:val="24"/>
          <w:szCs w:val="24"/>
          <w:lang w:val="en-US"/>
        </w:rPr>
        <w:t xml:space="preserve"> The organization committee guarantees booking places in a hotel </w:t>
      </w:r>
      <w:r>
        <w:rPr>
          <w:rStyle w:val="A0"/>
          <w:rFonts w:ascii="Times New Roman" w:hAnsi="Times New Roman"/>
          <w:b/>
          <w:bCs/>
          <w:i/>
          <w:iCs/>
          <w:sz w:val="24"/>
          <w:szCs w:val="24"/>
        </w:rPr>
        <w:t>(</w:t>
      </w:r>
      <w:r>
        <w:rPr>
          <w:rStyle w:val="A0"/>
          <w:rFonts w:ascii="Times New Roman" w:hAnsi="Times New Roman"/>
          <w:b/>
          <w:bCs/>
          <w:i/>
          <w:iCs/>
          <w:sz w:val="24"/>
          <w:szCs w:val="24"/>
          <w:lang w:val="en-US"/>
        </w:rPr>
        <w:t xml:space="preserve">accommodation is paid by a </w:t>
      </w:r>
      <w:proofErr w:type="gramStart"/>
      <w:r>
        <w:rPr>
          <w:rStyle w:val="A0"/>
          <w:rFonts w:ascii="Times New Roman" w:hAnsi="Times New Roman"/>
          <w:b/>
          <w:bCs/>
          <w:i/>
          <w:iCs/>
          <w:sz w:val="24"/>
          <w:szCs w:val="24"/>
          <w:lang w:val="en-US"/>
        </w:rPr>
        <w:t xml:space="preserve">participant </w:t>
      </w:r>
      <w:r>
        <w:rPr>
          <w:rStyle w:val="A0"/>
          <w:rFonts w:ascii="Times New Roman" w:hAnsi="Times New Roman"/>
          <w:b/>
          <w:bCs/>
          <w:i/>
          <w:iCs/>
          <w:sz w:val="24"/>
          <w:szCs w:val="24"/>
        </w:rPr>
        <w:t>)</w:t>
      </w:r>
      <w:proofErr w:type="gramEnd"/>
      <w:r>
        <w:rPr>
          <w:rStyle w:val="A0"/>
          <w:rFonts w:ascii="Times New Roman" w:hAnsi="Times New Roman"/>
          <w:b/>
          <w:bCs/>
          <w:i/>
          <w:iCs/>
          <w:sz w:val="24"/>
          <w:szCs w:val="24"/>
        </w:rPr>
        <w:t>.</w:t>
      </w:r>
    </w:p>
    <w:p w:rsidR="00E04CFB" w:rsidRDefault="00822736">
      <w:pPr>
        <w:pStyle w:val="PlainText"/>
        <w:rPr>
          <w:rStyle w:val="A0"/>
          <w:rFonts w:ascii="Times New Roman" w:eastAsia="Times New Roman" w:hAnsi="Times New Roman" w:cs="Times New Roman"/>
          <w:b/>
          <w:bCs/>
          <w:sz w:val="24"/>
          <w:szCs w:val="24"/>
        </w:rPr>
      </w:pPr>
      <w:r>
        <w:rPr>
          <w:rStyle w:val="A0"/>
          <w:rFonts w:ascii="Times New Roman" w:hAnsi="Times New Roman"/>
          <w:b/>
          <w:bCs/>
          <w:sz w:val="24"/>
          <w:szCs w:val="24"/>
        </w:rPr>
        <w:t xml:space="preserve"> </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b/>
          <w:bCs/>
          <w:sz w:val="24"/>
          <w:szCs w:val="24"/>
          <w:lang w:val="en-US"/>
        </w:rPr>
        <w:t>Publishing</w:t>
      </w:r>
      <w:r>
        <w:rPr>
          <w:rStyle w:val="A0"/>
          <w:rFonts w:ascii="Times New Roman" w:hAnsi="Times New Roman"/>
          <w:b/>
          <w:bCs/>
          <w:sz w:val="24"/>
          <w:szCs w:val="24"/>
        </w:rPr>
        <w:t xml:space="preserve">: </w:t>
      </w:r>
      <w:r>
        <w:rPr>
          <w:rStyle w:val="A0"/>
          <w:rFonts w:ascii="Times New Roman" w:hAnsi="Times New Roman"/>
          <w:b/>
          <w:bCs/>
          <w:sz w:val="24"/>
          <w:szCs w:val="24"/>
          <w:lang w:val="en-US"/>
        </w:rPr>
        <w:t>Session proceedings will be published</w:t>
      </w:r>
      <w:r>
        <w:rPr>
          <w:rStyle w:val="A0"/>
          <w:rFonts w:ascii="Times New Roman" w:hAnsi="Times New Roman"/>
          <w:b/>
          <w:bCs/>
          <w:sz w:val="24"/>
          <w:szCs w:val="24"/>
        </w:rPr>
        <w:t xml:space="preserve"> </w:t>
      </w:r>
      <w:r>
        <w:rPr>
          <w:rStyle w:val="A0"/>
          <w:rFonts w:ascii="Times New Roman" w:hAnsi="Times New Roman"/>
          <w:b/>
          <w:bCs/>
          <w:sz w:val="24"/>
          <w:szCs w:val="24"/>
          <w:lang w:val="en-US"/>
        </w:rPr>
        <w:t>in a special edition of peer-reviewed scientific and practical online journal</w:t>
      </w:r>
      <w:r>
        <w:rPr>
          <w:rStyle w:val="A0"/>
          <w:rFonts w:ascii="Times New Roman" w:hAnsi="Times New Roman"/>
          <w:b/>
          <w:bCs/>
          <w:sz w:val="24"/>
          <w:szCs w:val="24"/>
        </w:rPr>
        <w:t xml:space="preserve"> </w:t>
      </w:r>
      <w:r>
        <w:rPr>
          <w:rStyle w:val="A0"/>
          <w:rFonts w:ascii="Times New Roman" w:hAnsi="Times New Roman"/>
          <w:b/>
          <w:bCs/>
          <w:sz w:val="24"/>
          <w:szCs w:val="24"/>
          <w:lang w:val="en-US"/>
        </w:rPr>
        <w:t>"</w:t>
      </w:r>
      <w:proofErr w:type="spellStart"/>
      <w:r>
        <w:rPr>
          <w:rStyle w:val="A0"/>
          <w:rFonts w:ascii="Times New Roman" w:hAnsi="Times New Roman"/>
          <w:b/>
          <w:bCs/>
          <w:sz w:val="24"/>
          <w:szCs w:val="24"/>
          <w:lang w:val="en-US"/>
        </w:rPr>
        <w:t>MediAl</w:t>
      </w:r>
      <w:proofErr w:type="spellEnd"/>
      <w:r>
        <w:rPr>
          <w:rStyle w:val="A0"/>
          <w:rFonts w:ascii="Times New Roman" w:hAnsi="Times New Roman"/>
          <w:b/>
          <w:bCs/>
          <w:sz w:val="24"/>
          <w:szCs w:val="24"/>
          <w:lang w:val="en-US"/>
        </w:rPr>
        <w:t>" («</w:t>
      </w:r>
      <w:r>
        <w:rPr>
          <w:rStyle w:val="A0"/>
          <w:rFonts w:ascii="Times New Roman" w:hAnsi="Times New Roman"/>
          <w:b/>
          <w:bCs/>
          <w:sz w:val="24"/>
          <w:szCs w:val="24"/>
          <w:lang w:val="ru-RU"/>
        </w:rPr>
        <w:t>МедиАль</w:t>
      </w:r>
      <w:r>
        <w:rPr>
          <w:rStyle w:val="A0"/>
          <w:rFonts w:ascii="Times New Roman" w:hAnsi="Times New Roman"/>
          <w:b/>
          <w:bCs/>
          <w:sz w:val="24"/>
          <w:szCs w:val="24"/>
          <w:lang w:val="en-US"/>
        </w:rPr>
        <w:t>»</w:t>
      </w:r>
      <w:proofErr w:type="gramStart"/>
      <w:r>
        <w:rPr>
          <w:rStyle w:val="A0"/>
          <w:rFonts w:ascii="Times New Roman" w:hAnsi="Times New Roman"/>
          <w:b/>
          <w:bCs/>
          <w:sz w:val="24"/>
          <w:szCs w:val="24"/>
          <w:lang w:val="en-US"/>
        </w:rPr>
        <w:t>)</w:t>
      </w:r>
      <w:r>
        <w:rPr>
          <w:rStyle w:val="A0"/>
          <w:rFonts w:ascii="Times New Roman" w:hAnsi="Times New Roman"/>
          <w:sz w:val="24"/>
          <w:szCs w:val="24"/>
          <w:lang w:val="en-US"/>
        </w:rPr>
        <w:t xml:space="preserve"> </w:t>
      </w:r>
      <w:r>
        <w:rPr>
          <w:rStyle w:val="A0"/>
          <w:rFonts w:ascii="Times New Roman" w:hAnsi="Times New Roman"/>
          <w:sz w:val="24"/>
          <w:szCs w:val="24"/>
        </w:rPr>
        <w:t xml:space="preserve"> (</w:t>
      </w:r>
      <w:proofErr w:type="spellStart"/>
      <w:proofErr w:type="gramEnd"/>
      <w:r>
        <w:rPr>
          <w:rStyle w:val="A0"/>
          <w:rFonts w:ascii="Times New Roman" w:hAnsi="Times New Roman"/>
          <w:sz w:val="24"/>
          <w:szCs w:val="24"/>
        </w:rPr>
        <w:t>Th</w:t>
      </w:r>
      <w:proofErr w:type="spellEnd"/>
      <w:r>
        <w:rPr>
          <w:rStyle w:val="A0"/>
          <w:rFonts w:ascii="Times New Roman" w:hAnsi="Times New Roman"/>
          <w:sz w:val="24"/>
          <w:szCs w:val="24"/>
          <w:lang w:val="en-US"/>
        </w:rPr>
        <w:t>e journal has full-text version in online library  www.elibrary.ru /Russian Science Citation Index(RSCI</w:t>
      </w:r>
      <w:r>
        <w:rPr>
          <w:rStyle w:val="A0"/>
          <w:rFonts w:ascii="Times New Roman" w:hAnsi="Times New Roman"/>
          <w:sz w:val="24"/>
          <w:szCs w:val="24"/>
        </w:rPr>
        <w:t>))</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rPr>
        <w:t xml:space="preserve"> </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b/>
          <w:bCs/>
          <w:sz w:val="24"/>
          <w:szCs w:val="24"/>
          <w:lang w:val="en-US"/>
        </w:rPr>
        <w:t>Deadline:</w:t>
      </w:r>
      <w:r>
        <w:rPr>
          <w:rStyle w:val="A0"/>
          <w:rFonts w:ascii="Times New Roman" w:hAnsi="Times New Roman"/>
          <w:sz w:val="24"/>
          <w:szCs w:val="24"/>
          <w:lang w:val="en-US"/>
        </w:rPr>
        <w:t xml:space="preserve"> January 15,</w:t>
      </w:r>
      <w:r>
        <w:rPr>
          <w:rStyle w:val="A0"/>
          <w:rFonts w:ascii="Times New Roman" w:hAnsi="Times New Roman"/>
          <w:sz w:val="24"/>
          <w:szCs w:val="24"/>
        </w:rPr>
        <w:t xml:space="preserve"> 2017</w:t>
      </w:r>
      <w:r>
        <w:rPr>
          <w:rStyle w:val="A0"/>
          <w:rFonts w:ascii="Times New Roman" w:hAnsi="Times New Roman"/>
          <w:sz w:val="24"/>
          <w:szCs w:val="24"/>
          <w:lang w:val="en-US"/>
        </w:rPr>
        <w:t xml:space="preserve">. Participants should </w:t>
      </w:r>
      <w:r>
        <w:rPr>
          <w:rStyle w:val="A0"/>
          <w:rFonts w:ascii="Times New Roman" w:hAnsi="Times New Roman"/>
          <w:b/>
          <w:bCs/>
          <w:sz w:val="24"/>
          <w:szCs w:val="24"/>
          <w:lang w:val="en-US"/>
        </w:rPr>
        <w:t xml:space="preserve">send materials to the e-mail of the section showmen in the table above. </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rPr>
        <w:t xml:space="preserve"> </w:t>
      </w:r>
    </w:p>
    <w:p w:rsidR="00E04CFB" w:rsidRDefault="00822736">
      <w:pPr>
        <w:pStyle w:val="PlainText"/>
        <w:rPr>
          <w:rStyle w:val="A0"/>
          <w:rFonts w:ascii="Times New Roman" w:eastAsia="Times New Roman" w:hAnsi="Times New Roman" w:cs="Times New Roman"/>
          <w:b/>
          <w:bCs/>
          <w:sz w:val="24"/>
          <w:szCs w:val="24"/>
          <w:lang w:val="en-US"/>
        </w:rPr>
      </w:pPr>
      <w:r>
        <w:rPr>
          <w:rStyle w:val="A0"/>
          <w:rFonts w:ascii="Times New Roman" w:hAnsi="Times New Roman"/>
          <w:b/>
          <w:bCs/>
          <w:sz w:val="24"/>
          <w:szCs w:val="24"/>
          <w:lang w:val="en-US"/>
        </w:rPr>
        <w:t>Contacts:</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lang w:val="en-US"/>
        </w:rPr>
        <w:t>Executive secretary of the conference:</w:t>
      </w:r>
      <w:r>
        <w:rPr>
          <w:rStyle w:val="A0"/>
          <w:rFonts w:ascii="Times New Roman" w:hAnsi="Times New Roman"/>
          <w:sz w:val="24"/>
          <w:szCs w:val="24"/>
        </w:rPr>
        <w:t xml:space="preserve"> </w:t>
      </w:r>
      <w:proofErr w:type="spellStart"/>
      <w:r>
        <w:rPr>
          <w:rStyle w:val="A0"/>
          <w:rFonts w:ascii="Times New Roman" w:hAnsi="Times New Roman"/>
          <w:sz w:val="24"/>
          <w:szCs w:val="24"/>
          <w:lang w:val="en-US"/>
        </w:rPr>
        <w:t>superviser</w:t>
      </w:r>
      <w:proofErr w:type="spellEnd"/>
      <w:r>
        <w:rPr>
          <w:rStyle w:val="A0"/>
          <w:rFonts w:ascii="Times New Roman" w:hAnsi="Times New Roman"/>
          <w:sz w:val="24"/>
          <w:szCs w:val="24"/>
          <w:lang w:val="en-US"/>
        </w:rPr>
        <w:t xml:space="preserve"> </w:t>
      </w:r>
      <w:r>
        <w:rPr>
          <w:rStyle w:val="A0"/>
          <w:rFonts w:ascii="Times New Roman" w:hAnsi="Times New Roman"/>
          <w:b/>
          <w:bCs/>
          <w:sz w:val="24"/>
          <w:szCs w:val="24"/>
          <w:lang w:val="en-US"/>
        </w:rPr>
        <w:t xml:space="preserve">of Young Scientists Board of NNSMA, Candidate of Medical Sciences, </w:t>
      </w:r>
      <w:r>
        <w:rPr>
          <w:rStyle w:val="A0"/>
          <w:rFonts w:ascii="Times New Roman" w:hAnsi="Times New Roman"/>
          <w:b/>
          <w:bCs/>
          <w:sz w:val="24"/>
          <w:szCs w:val="24"/>
          <w:lang w:val="it-IT"/>
        </w:rPr>
        <w:t>associate professor</w:t>
      </w:r>
      <w:r>
        <w:rPr>
          <w:rStyle w:val="A0"/>
          <w:rFonts w:ascii="Times New Roman" w:hAnsi="Times New Roman"/>
          <w:b/>
          <w:bCs/>
          <w:sz w:val="24"/>
          <w:szCs w:val="24"/>
          <w:lang w:val="en-US"/>
        </w:rPr>
        <w:t xml:space="preserve">, </w:t>
      </w:r>
      <w:proofErr w:type="spellStart"/>
      <w:r>
        <w:rPr>
          <w:rStyle w:val="A0"/>
          <w:rFonts w:ascii="Times New Roman" w:hAnsi="Times New Roman"/>
          <w:b/>
          <w:bCs/>
          <w:sz w:val="24"/>
          <w:szCs w:val="24"/>
          <w:lang w:val="en-US"/>
        </w:rPr>
        <w:t>Perevezentsev</w:t>
      </w:r>
      <w:proofErr w:type="spellEnd"/>
      <w:r>
        <w:rPr>
          <w:rStyle w:val="A0"/>
          <w:rFonts w:ascii="Times New Roman" w:hAnsi="Times New Roman"/>
          <w:b/>
          <w:bCs/>
          <w:sz w:val="24"/>
          <w:szCs w:val="24"/>
        </w:rPr>
        <w:t xml:space="preserve"> </w:t>
      </w:r>
      <w:r>
        <w:rPr>
          <w:rStyle w:val="A0"/>
          <w:rFonts w:ascii="Times New Roman" w:hAnsi="Times New Roman"/>
          <w:sz w:val="24"/>
          <w:szCs w:val="24"/>
        </w:rPr>
        <w:t>Е</w:t>
      </w:r>
      <w:proofErr w:type="spellStart"/>
      <w:r>
        <w:rPr>
          <w:rStyle w:val="A0"/>
          <w:rFonts w:ascii="Times New Roman" w:hAnsi="Times New Roman"/>
          <w:sz w:val="24"/>
          <w:szCs w:val="24"/>
          <w:lang w:val="en-US"/>
        </w:rPr>
        <w:t>gor</w:t>
      </w:r>
      <w:proofErr w:type="spellEnd"/>
      <w:r>
        <w:rPr>
          <w:rStyle w:val="A0"/>
          <w:rFonts w:ascii="Times New Roman" w:hAnsi="Times New Roman"/>
          <w:sz w:val="24"/>
          <w:szCs w:val="24"/>
          <w:lang w:val="en-US"/>
        </w:rPr>
        <w:t xml:space="preserve"> </w:t>
      </w:r>
      <w:proofErr w:type="spellStart"/>
      <w:r>
        <w:rPr>
          <w:rStyle w:val="A0"/>
          <w:rFonts w:ascii="Times New Roman" w:hAnsi="Times New Roman"/>
          <w:sz w:val="24"/>
          <w:szCs w:val="24"/>
          <w:lang w:val="en-US"/>
        </w:rPr>
        <w:t>Aleksandrovich</w:t>
      </w:r>
      <w:proofErr w:type="spellEnd"/>
    </w:p>
    <w:p w:rsidR="00E04CFB" w:rsidRDefault="00822736">
      <w:pPr>
        <w:pStyle w:val="PlainText"/>
        <w:rPr>
          <w:rStyle w:val="A0"/>
          <w:rFonts w:ascii="Times New Roman" w:eastAsia="Times New Roman" w:hAnsi="Times New Roman" w:cs="Times New Roman"/>
          <w:b/>
          <w:bCs/>
          <w:sz w:val="24"/>
          <w:szCs w:val="24"/>
        </w:rPr>
      </w:pPr>
      <w:r>
        <w:rPr>
          <w:rStyle w:val="A0"/>
          <w:rFonts w:ascii="Times New Roman" w:hAnsi="Times New Roman"/>
          <w:sz w:val="24"/>
          <w:szCs w:val="24"/>
        </w:rPr>
        <w:t>+79063536580, peregal@yandex.ru</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b/>
          <w:bCs/>
          <w:sz w:val="24"/>
          <w:szCs w:val="24"/>
          <w:lang w:val="en-US"/>
        </w:rPr>
        <w:t xml:space="preserve">Chairperson of the Young Scientists Board of NNSMA </w:t>
      </w:r>
      <w:proofErr w:type="spellStart"/>
      <w:r>
        <w:rPr>
          <w:rStyle w:val="A0"/>
          <w:rFonts w:ascii="Times New Roman" w:hAnsi="Times New Roman"/>
          <w:b/>
          <w:bCs/>
          <w:sz w:val="24"/>
          <w:szCs w:val="24"/>
          <w:lang w:val="en-US"/>
        </w:rPr>
        <w:t>Chernigina</w:t>
      </w:r>
      <w:proofErr w:type="spellEnd"/>
      <w:r>
        <w:rPr>
          <w:rStyle w:val="A0"/>
          <w:rFonts w:ascii="Times New Roman" w:hAnsi="Times New Roman"/>
          <w:b/>
          <w:bCs/>
          <w:sz w:val="24"/>
          <w:szCs w:val="24"/>
        </w:rPr>
        <w:t xml:space="preserve"> </w:t>
      </w:r>
      <w:r>
        <w:rPr>
          <w:rStyle w:val="A0"/>
          <w:rFonts w:ascii="Times New Roman" w:hAnsi="Times New Roman"/>
          <w:sz w:val="24"/>
          <w:szCs w:val="24"/>
          <w:lang w:val="en-US"/>
        </w:rPr>
        <w:t>Irina</w:t>
      </w:r>
      <w:r>
        <w:rPr>
          <w:rStyle w:val="A0"/>
          <w:rFonts w:ascii="Times New Roman" w:hAnsi="Times New Roman"/>
          <w:sz w:val="24"/>
          <w:szCs w:val="24"/>
        </w:rPr>
        <w:t xml:space="preserve"> </w:t>
      </w:r>
      <w:proofErr w:type="spellStart"/>
      <w:r>
        <w:rPr>
          <w:rStyle w:val="A0"/>
          <w:rFonts w:ascii="Times New Roman" w:hAnsi="Times New Roman"/>
          <w:sz w:val="24"/>
          <w:szCs w:val="24"/>
          <w:lang w:val="en-US"/>
        </w:rPr>
        <w:t>Andreevna</w:t>
      </w:r>
      <w:proofErr w:type="spellEnd"/>
      <w:r>
        <w:rPr>
          <w:rStyle w:val="A0"/>
          <w:rFonts w:ascii="Times New Roman" w:hAnsi="Times New Roman"/>
          <w:sz w:val="24"/>
          <w:szCs w:val="24"/>
          <w:lang w:val="en-US"/>
        </w:rPr>
        <w:t xml:space="preserve"> +79202954952, chernigina.i@mail.ru</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rPr>
        <w:t xml:space="preserve">Board </w:t>
      </w:r>
      <w:r>
        <w:rPr>
          <w:rStyle w:val="A0"/>
          <w:rFonts w:ascii="Times New Roman" w:hAnsi="Times New Roman"/>
          <w:sz w:val="24"/>
          <w:szCs w:val="24"/>
          <w:lang w:val="en-US"/>
        </w:rPr>
        <w:t>Chairman</w:t>
      </w:r>
      <w:r>
        <w:rPr>
          <w:rStyle w:val="A0"/>
          <w:rFonts w:ascii="Times New Roman" w:hAnsi="Times New Roman"/>
          <w:sz w:val="24"/>
          <w:szCs w:val="24"/>
        </w:rPr>
        <w:t xml:space="preserve"> </w:t>
      </w:r>
      <w:proofErr w:type="spellStart"/>
      <w:r>
        <w:rPr>
          <w:rStyle w:val="A0"/>
          <w:rFonts w:ascii="Times New Roman" w:hAnsi="Times New Roman"/>
          <w:sz w:val="24"/>
          <w:szCs w:val="24"/>
        </w:rPr>
        <w:t>of</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Students</w:t>
      </w:r>
      <w:proofErr w:type="spellEnd"/>
      <w:r>
        <w:rPr>
          <w:rStyle w:val="A0"/>
          <w:rFonts w:ascii="Times New Roman" w:hAnsi="Times New Roman"/>
          <w:sz w:val="24"/>
          <w:szCs w:val="24"/>
        </w:rPr>
        <w:t xml:space="preserve"> </w:t>
      </w:r>
      <w:r>
        <w:rPr>
          <w:rStyle w:val="A0"/>
          <w:rFonts w:ascii="Times New Roman" w:hAnsi="Times New Roman"/>
          <w:sz w:val="24"/>
          <w:szCs w:val="24"/>
          <w:lang w:val="en-US"/>
        </w:rPr>
        <w:t>Scientific</w:t>
      </w:r>
      <w:r>
        <w:rPr>
          <w:rStyle w:val="A0"/>
          <w:rFonts w:ascii="Times New Roman" w:hAnsi="Times New Roman"/>
          <w:sz w:val="24"/>
          <w:szCs w:val="24"/>
        </w:rPr>
        <w:t xml:space="preserve"> </w:t>
      </w:r>
      <w:r>
        <w:rPr>
          <w:rStyle w:val="A0"/>
          <w:rFonts w:ascii="Times New Roman" w:hAnsi="Times New Roman"/>
          <w:sz w:val="24"/>
          <w:szCs w:val="24"/>
          <w:lang w:val="en-US"/>
        </w:rPr>
        <w:t>Society of NNSMA</w:t>
      </w:r>
      <w:r>
        <w:rPr>
          <w:rStyle w:val="A0"/>
          <w:rFonts w:ascii="Times New Roman" w:hAnsi="Times New Roman"/>
          <w:sz w:val="24"/>
          <w:szCs w:val="24"/>
        </w:rPr>
        <w:t xml:space="preserve"> </w:t>
      </w:r>
      <w:r>
        <w:rPr>
          <w:rStyle w:val="A0"/>
          <w:rFonts w:ascii="Times New Roman" w:hAnsi="Times New Roman"/>
          <w:sz w:val="24"/>
          <w:szCs w:val="24"/>
          <w:lang w:val="en-US"/>
        </w:rPr>
        <w:t xml:space="preserve">Rostov Anton </w:t>
      </w:r>
      <w:proofErr w:type="spellStart"/>
      <w:r>
        <w:rPr>
          <w:rStyle w:val="A0"/>
          <w:rFonts w:ascii="Times New Roman" w:hAnsi="Times New Roman"/>
          <w:sz w:val="24"/>
          <w:szCs w:val="24"/>
          <w:lang w:val="en-US"/>
        </w:rPr>
        <w:t>Andreevich</w:t>
      </w:r>
      <w:proofErr w:type="spellEnd"/>
      <w:r>
        <w:rPr>
          <w:rStyle w:val="A0"/>
          <w:rFonts w:ascii="Times New Roman" w:hAnsi="Times New Roman"/>
          <w:sz w:val="24"/>
          <w:szCs w:val="24"/>
        </w:rPr>
        <w:t xml:space="preserve"> +7-920-029-02-37, Anton061193@yandex.ru</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lang w:val="en-US"/>
        </w:rPr>
        <w:t xml:space="preserve">Vice-Chairman of Students Research Society of NNSMA </w:t>
      </w:r>
      <w:proofErr w:type="spellStart"/>
      <w:r>
        <w:rPr>
          <w:rStyle w:val="A0"/>
          <w:rFonts w:ascii="Times New Roman" w:hAnsi="Times New Roman"/>
          <w:sz w:val="24"/>
          <w:szCs w:val="24"/>
          <w:lang w:val="en-US"/>
        </w:rPr>
        <w:t>Safonova</w:t>
      </w:r>
      <w:proofErr w:type="spellEnd"/>
      <w:r>
        <w:rPr>
          <w:rStyle w:val="A0"/>
          <w:rFonts w:ascii="Times New Roman" w:hAnsi="Times New Roman"/>
          <w:sz w:val="24"/>
          <w:szCs w:val="24"/>
          <w:lang w:val="en-US"/>
        </w:rPr>
        <w:t xml:space="preserve"> Tatiana </w:t>
      </w:r>
      <w:proofErr w:type="spellStart"/>
      <w:r>
        <w:rPr>
          <w:rStyle w:val="A0"/>
          <w:rFonts w:ascii="Times New Roman" w:hAnsi="Times New Roman"/>
          <w:sz w:val="24"/>
          <w:szCs w:val="24"/>
          <w:lang w:val="en-US"/>
        </w:rPr>
        <w:t>Dmitrievna</w:t>
      </w:r>
      <w:proofErr w:type="spellEnd"/>
      <w:r>
        <w:rPr>
          <w:rStyle w:val="A0"/>
          <w:rFonts w:ascii="Times New Roman" w:hAnsi="Times New Roman"/>
          <w:sz w:val="24"/>
          <w:szCs w:val="24"/>
        </w:rPr>
        <w:t xml:space="preserve"> +7-910-395-50-44</w:t>
      </w:r>
    </w:p>
    <w:p w:rsidR="00E04CFB" w:rsidRPr="003247C6" w:rsidRDefault="00E04CFB">
      <w:pPr>
        <w:pStyle w:val="PlainText"/>
        <w:rPr>
          <w:lang w:val="en-US"/>
        </w:rPr>
      </w:pPr>
    </w:p>
    <w:p w:rsidR="00E04CFB" w:rsidRDefault="00822736">
      <w:pPr>
        <w:widowControl/>
        <w:jc w:val="center"/>
        <w:rPr>
          <w:rStyle w:val="A0"/>
          <w:rFonts w:ascii="Times New Roman" w:eastAsia="Times New Roman" w:hAnsi="Times New Roman" w:cs="Times New Roman"/>
          <w:b/>
          <w:bCs/>
          <w:sz w:val="24"/>
          <w:szCs w:val="24"/>
          <w:lang w:val="en-US"/>
        </w:rPr>
      </w:pPr>
      <w:r>
        <w:rPr>
          <w:rStyle w:val="A0"/>
          <w:rFonts w:ascii="Times New Roman" w:hAnsi="Times New Roman"/>
          <w:b/>
          <w:bCs/>
          <w:sz w:val="24"/>
          <w:szCs w:val="24"/>
          <w:lang w:val="en-US"/>
        </w:rPr>
        <w:t>THE ANNEX</w:t>
      </w:r>
    </w:p>
    <w:p w:rsidR="00E04CFB" w:rsidRDefault="00E04CFB">
      <w:pPr>
        <w:widowControl/>
        <w:rPr>
          <w:rStyle w:val="A0"/>
          <w:rFonts w:ascii="Times New Roman" w:eastAsia="Times New Roman" w:hAnsi="Times New Roman" w:cs="Times New Roman"/>
          <w:sz w:val="24"/>
          <w:szCs w:val="24"/>
          <w:lang w:val="en-US"/>
        </w:rPr>
      </w:pPr>
    </w:p>
    <w:p w:rsidR="00E04CFB" w:rsidRDefault="00822736">
      <w:pPr>
        <w:widowControl/>
        <w:pBdr>
          <w:top w:val="single" w:sz="4" w:space="0" w:color="000000"/>
          <w:left w:val="single" w:sz="4" w:space="0" w:color="000000"/>
          <w:bottom w:val="single" w:sz="4" w:space="0" w:color="000000"/>
          <w:right w:val="single" w:sz="4" w:space="0" w:color="000000"/>
        </w:pBdr>
        <w:rPr>
          <w:rStyle w:val="A0"/>
          <w:rFonts w:ascii="Times New Roman" w:eastAsia="Times New Roman" w:hAnsi="Times New Roman" w:cs="Times New Roman"/>
          <w:b/>
          <w:bCs/>
          <w:color w:val="4F81BD"/>
          <w:sz w:val="24"/>
          <w:szCs w:val="24"/>
          <w:u w:val="single" w:color="4F81BD"/>
          <w:lang w:val="en-US"/>
        </w:rPr>
      </w:pPr>
      <w:r>
        <w:rPr>
          <w:rStyle w:val="A0"/>
          <w:rFonts w:ascii="Times New Roman" w:hAnsi="Times New Roman"/>
          <w:b/>
          <w:bCs/>
          <w:color w:val="4F81BD"/>
          <w:sz w:val="24"/>
          <w:szCs w:val="24"/>
          <w:u w:val="single" w:color="4F81BD"/>
          <w:shd w:val="clear" w:color="auto" w:fill="FFFF00"/>
          <w:lang w:val="en-US"/>
        </w:rPr>
        <w:t>GUIDELINES FOR Abstract DESIGN:</w:t>
      </w:r>
    </w:p>
    <w:p w:rsidR="00E04CFB" w:rsidRDefault="00822736">
      <w:pPr>
        <w:widowControl/>
        <w:pBdr>
          <w:top w:val="single" w:sz="4" w:space="0" w:color="000000"/>
          <w:left w:val="single" w:sz="4" w:space="0" w:color="000000"/>
          <w:bottom w:val="single" w:sz="4" w:space="0" w:color="000000"/>
          <w:right w:val="single" w:sz="4" w:space="0" w:color="000000"/>
        </w:pBdr>
        <w:rPr>
          <w:rStyle w:val="A0"/>
          <w:rFonts w:ascii="Times New Roman" w:eastAsia="Times New Roman" w:hAnsi="Times New Roman" w:cs="Times New Roman"/>
          <w:i/>
          <w:iCs/>
          <w:sz w:val="24"/>
          <w:szCs w:val="24"/>
        </w:rPr>
      </w:pPr>
      <w:r>
        <w:rPr>
          <w:rStyle w:val="A0"/>
          <w:rFonts w:ascii="Times New Roman" w:hAnsi="Times New Roman"/>
          <w:i/>
          <w:iCs/>
          <w:sz w:val="24"/>
          <w:szCs w:val="24"/>
          <w:lang w:val="en-US"/>
        </w:rPr>
        <w:t xml:space="preserve">An abstract should contain: authors (put initials before surname), their affiliations, the title and the text of the abstract with indication of subparagraphs as separate lines (aim, materials and methods, results, conclusions), at the end of the file put the name of co-author for contact (phone number and e-mail). </w:t>
      </w:r>
      <w:r>
        <w:rPr>
          <w:rStyle w:val="A0"/>
          <w:rFonts w:ascii="Times New Roman" w:hAnsi="Times New Roman"/>
          <w:b/>
          <w:bCs/>
          <w:i/>
          <w:iCs/>
          <w:sz w:val="24"/>
          <w:szCs w:val="24"/>
          <w:u w:val="single"/>
          <w:lang w:val="en-US"/>
        </w:rPr>
        <w:t>The abstract shouldn't exceed 4500 symbols with spaces</w:t>
      </w:r>
      <w:r>
        <w:rPr>
          <w:rStyle w:val="A0"/>
          <w:rFonts w:ascii="Times New Roman" w:hAnsi="Times New Roman"/>
          <w:i/>
          <w:iCs/>
          <w:sz w:val="24"/>
          <w:szCs w:val="24"/>
          <w:lang w:val="en-US"/>
        </w:rPr>
        <w:t xml:space="preserve"> (font – 12, interval – 1.5, margins – 2 cm on each side). Below you can find an example of an abstract:</w:t>
      </w:r>
    </w:p>
    <w:p w:rsidR="00E04CFB" w:rsidRDefault="00E04CFB">
      <w:pPr>
        <w:widowControl/>
        <w:pBdr>
          <w:top w:val="single" w:sz="4" w:space="0" w:color="000000"/>
          <w:left w:val="single" w:sz="4" w:space="0" w:color="000000"/>
          <w:bottom w:val="single" w:sz="4" w:space="0" w:color="000000"/>
          <w:right w:val="single" w:sz="4" w:space="0" w:color="000000"/>
        </w:pBdr>
        <w:rPr>
          <w:rFonts w:ascii="Times New Roman" w:eastAsia="Times New Roman" w:hAnsi="Times New Roman" w:cs="Times New Roman"/>
          <w:sz w:val="24"/>
          <w:szCs w:val="24"/>
          <w:lang w:val="en-US"/>
        </w:rPr>
      </w:pPr>
    </w:p>
    <w:p w:rsidR="00E04CFB" w:rsidRDefault="00822736">
      <w:pPr>
        <w:widowControl/>
        <w:pBdr>
          <w:top w:val="single" w:sz="4" w:space="0" w:color="000000"/>
          <w:left w:val="single" w:sz="4" w:space="0" w:color="000000"/>
          <w:bottom w:val="single" w:sz="4" w:space="0" w:color="000000"/>
          <w:right w:val="single" w:sz="4" w:space="0" w:color="000000"/>
        </w:pBdr>
        <w:rPr>
          <w:rStyle w:val="A0"/>
          <w:rFonts w:ascii="Times New Roman" w:eastAsia="Times New Roman" w:hAnsi="Times New Roman" w:cs="Times New Roman"/>
          <w:b/>
          <w:bCs/>
          <w:lang w:val="en-US"/>
        </w:rPr>
      </w:pPr>
      <w:r>
        <w:rPr>
          <w:rStyle w:val="A0"/>
          <w:rFonts w:ascii="Times New Roman" w:hAnsi="Times New Roman"/>
          <w:b/>
          <w:bCs/>
          <w:lang w:val="en-US"/>
        </w:rPr>
        <w:t>O.A. Dmitrienko</w:t>
      </w:r>
      <w:r>
        <w:rPr>
          <w:rStyle w:val="A0"/>
          <w:rFonts w:ascii="Times New Roman" w:hAnsi="Times New Roman"/>
          <w:b/>
          <w:bCs/>
          <w:vertAlign w:val="superscript"/>
          <w:lang w:val="en-US"/>
        </w:rPr>
        <w:t>1</w:t>
      </w:r>
      <w:r>
        <w:rPr>
          <w:rStyle w:val="A0"/>
          <w:rFonts w:ascii="Times New Roman" w:hAnsi="Times New Roman"/>
          <w:b/>
          <w:bCs/>
          <w:lang w:val="en-US"/>
        </w:rPr>
        <w:t>, V.V. Gostev</w:t>
      </w:r>
      <w:r>
        <w:rPr>
          <w:rStyle w:val="A0"/>
          <w:rFonts w:ascii="Times New Roman" w:hAnsi="Times New Roman"/>
          <w:b/>
          <w:bCs/>
          <w:vertAlign w:val="superscript"/>
          <w:lang w:val="en-US"/>
        </w:rPr>
        <w:t>2</w:t>
      </w:r>
      <w:r>
        <w:rPr>
          <w:rStyle w:val="A0"/>
          <w:rFonts w:ascii="Times New Roman" w:hAnsi="Times New Roman"/>
          <w:b/>
          <w:bCs/>
          <w:lang w:val="en-US"/>
        </w:rPr>
        <w:t xml:space="preserve">, S.V. </w:t>
      </w:r>
      <w:proofErr w:type="spellStart"/>
      <w:r>
        <w:rPr>
          <w:rStyle w:val="A0"/>
          <w:rFonts w:ascii="Times New Roman" w:hAnsi="Times New Roman"/>
          <w:b/>
          <w:bCs/>
          <w:lang w:val="en-US"/>
        </w:rPr>
        <w:t>Sidorenko</w:t>
      </w:r>
      <w:proofErr w:type="spellEnd"/>
      <w:r>
        <w:rPr>
          <w:rStyle w:val="A0"/>
          <w:rFonts w:ascii="Times New Roman" w:hAnsi="Times New Roman"/>
          <w:b/>
          <w:bCs/>
          <w:lang w:val="en-US"/>
        </w:rPr>
        <w:t xml:space="preserve"> </w:t>
      </w:r>
      <w:r>
        <w:rPr>
          <w:rStyle w:val="A0"/>
          <w:rFonts w:ascii="Times New Roman" w:hAnsi="Times New Roman"/>
          <w:b/>
          <w:bCs/>
          <w:vertAlign w:val="superscript"/>
          <w:lang w:val="en-US"/>
        </w:rPr>
        <w:t>3</w:t>
      </w:r>
      <w:r>
        <w:rPr>
          <w:rStyle w:val="A0"/>
          <w:rFonts w:ascii="Times New Roman" w:hAnsi="Times New Roman"/>
          <w:b/>
          <w:bCs/>
          <w:lang w:val="en-US"/>
        </w:rPr>
        <w:t xml:space="preserve">, A.V. </w:t>
      </w:r>
      <w:proofErr w:type="spellStart"/>
      <w:r>
        <w:rPr>
          <w:rStyle w:val="A0"/>
          <w:rFonts w:ascii="Times New Roman" w:hAnsi="Times New Roman"/>
          <w:b/>
          <w:bCs/>
          <w:lang w:val="en-US"/>
        </w:rPr>
        <w:t>Kudryavtseva</w:t>
      </w:r>
      <w:proofErr w:type="spellEnd"/>
      <w:r>
        <w:rPr>
          <w:rStyle w:val="A0"/>
          <w:rFonts w:ascii="Times New Roman" w:hAnsi="Times New Roman"/>
          <w:b/>
          <w:bCs/>
          <w:lang w:val="en-US"/>
        </w:rPr>
        <w:t xml:space="preserve"> </w:t>
      </w:r>
      <w:r>
        <w:rPr>
          <w:rStyle w:val="A0"/>
          <w:rFonts w:ascii="Times New Roman" w:hAnsi="Times New Roman"/>
          <w:b/>
          <w:bCs/>
          <w:vertAlign w:val="superscript"/>
          <w:lang w:val="en-US"/>
        </w:rPr>
        <w:t>4</w:t>
      </w:r>
      <w:r>
        <w:rPr>
          <w:rStyle w:val="A0"/>
          <w:rFonts w:ascii="Times New Roman" w:hAnsi="Times New Roman"/>
          <w:b/>
          <w:bCs/>
          <w:lang w:val="en-US"/>
        </w:rPr>
        <w:t xml:space="preserve">, T.J. </w:t>
      </w:r>
      <w:proofErr w:type="spellStart"/>
      <w:r>
        <w:rPr>
          <w:rStyle w:val="A0"/>
          <w:rFonts w:ascii="Times New Roman" w:hAnsi="Times New Roman"/>
          <w:b/>
          <w:bCs/>
          <w:lang w:val="en-US"/>
        </w:rPr>
        <w:t>Phakidze</w:t>
      </w:r>
      <w:proofErr w:type="spellEnd"/>
      <w:r>
        <w:rPr>
          <w:rStyle w:val="A0"/>
          <w:rFonts w:ascii="Times New Roman" w:hAnsi="Times New Roman"/>
          <w:b/>
          <w:bCs/>
          <w:lang w:val="en-US"/>
        </w:rPr>
        <w:t xml:space="preserve"> </w:t>
      </w:r>
      <w:r>
        <w:rPr>
          <w:rStyle w:val="A0"/>
          <w:rFonts w:ascii="Times New Roman" w:hAnsi="Times New Roman"/>
          <w:b/>
          <w:bCs/>
          <w:vertAlign w:val="superscript"/>
          <w:lang w:val="en-US"/>
        </w:rPr>
        <w:t>4</w:t>
      </w:r>
      <w:r>
        <w:rPr>
          <w:rStyle w:val="A0"/>
          <w:rFonts w:ascii="Times New Roman" w:hAnsi="Times New Roman"/>
          <w:b/>
          <w:bCs/>
          <w:kern w:val="20"/>
          <w:lang w:val="en-US"/>
        </w:rPr>
        <w:t>.....</w:t>
      </w:r>
    </w:p>
    <w:p w:rsidR="00E04CFB" w:rsidRDefault="00822736">
      <w:pPr>
        <w:widowControl/>
        <w:pBdr>
          <w:top w:val="single" w:sz="4" w:space="0" w:color="000000"/>
          <w:left w:val="single" w:sz="4" w:space="0" w:color="000000"/>
          <w:bottom w:val="single" w:sz="4" w:space="0" w:color="000000"/>
          <w:right w:val="single" w:sz="4" w:space="0" w:color="000000"/>
        </w:pBdr>
        <w:rPr>
          <w:rStyle w:val="A0"/>
          <w:rFonts w:ascii="Times New Roman" w:eastAsia="Times New Roman" w:hAnsi="Times New Roman" w:cs="Times New Roman"/>
          <w:kern w:val="20"/>
          <w:lang w:val="en-US"/>
        </w:rPr>
      </w:pPr>
      <w:r>
        <w:rPr>
          <w:rStyle w:val="A0"/>
          <w:rFonts w:ascii="Times New Roman" w:hAnsi="Times New Roman"/>
          <w:vertAlign w:val="superscript"/>
          <w:lang w:val="en-US"/>
        </w:rPr>
        <w:t xml:space="preserve">1 </w:t>
      </w:r>
      <w:r>
        <w:rPr>
          <w:rStyle w:val="A0"/>
          <w:rFonts w:ascii="Times New Roman" w:hAnsi="Times New Roman"/>
          <w:lang w:val="en-US"/>
        </w:rPr>
        <w:t xml:space="preserve">FSBI «N.F. </w:t>
      </w:r>
      <w:proofErr w:type="spellStart"/>
      <w:r>
        <w:rPr>
          <w:rStyle w:val="A0"/>
          <w:rFonts w:ascii="Times New Roman" w:hAnsi="Times New Roman"/>
          <w:lang w:val="en-US"/>
        </w:rPr>
        <w:t>Gamaleya</w:t>
      </w:r>
      <w:proofErr w:type="spellEnd"/>
      <w:r>
        <w:rPr>
          <w:rStyle w:val="A0"/>
          <w:rFonts w:ascii="Times New Roman" w:hAnsi="Times New Roman"/>
          <w:lang w:val="en-US"/>
        </w:rPr>
        <w:t xml:space="preserve"> Federal </w:t>
      </w:r>
      <w:proofErr w:type="spellStart"/>
      <w:r>
        <w:rPr>
          <w:rStyle w:val="A0"/>
          <w:rFonts w:ascii="Times New Roman" w:hAnsi="Times New Roman"/>
          <w:lang w:val="en-US"/>
        </w:rPr>
        <w:t>Reseach</w:t>
      </w:r>
      <w:proofErr w:type="spellEnd"/>
      <w:r>
        <w:rPr>
          <w:rStyle w:val="A0"/>
          <w:rFonts w:ascii="Times New Roman" w:hAnsi="Times New Roman"/>
          <w:lang w:val="en-US"/>
        </w:rPr>
        <w:t xml:space="preserve"> Centre for Epidemiology and Microbiology», Moscow, </w:t>
      </w:r>
      <w:r>
        <w:rPr>
          <w:rStyle w:val="A0"/>
          <w:rFonts w:ascii="Times New Roman" w:hAnsi="Times New Roman"/>
          <w:vertAlign w:val="superscript"/>
          <w:lang w:val="en-US"/>
        </w:rPr>
        <w:t xml:space="preserve">2 </w:t>
      </w:r>
      <w:r>
        <w:rPr>
          <w:rStyle w:val="A0"/>
          <w:rFonts w:ascii="Times New Roman" w:hAnsi="Times New Roman"/>
          <w:lang w:val="en-US"/>
        </w:rPr>
        <w:t>FSBI «Scientific Research Institute of Children's Infections FMBA of Russia», St. Petersburg</w:t>
      </w:r>
      <w:r>
        <w:rPr>
          <w:rStyle w:val="A0"/>
          <w:rFonts w:ascii="Times New Roman" w:hAnsi="Times New Roman"/>
          <w:kern w:val="20"/>
          <w:lang w:val="en-US"/>
        </w:rPr>
        <w:t>.....</w:t>
      </w:r>
    </w:p>
    <w:p w:rsidR="00E04CFB" w:rsidRDefault="00E04CFB">
      <w:pPr>
        <w:widowControl/>
        <w:pBdr>
          <w:top w:val="single" w:sz="4" w:space="0" w:color="000000"/>
          <w:left w:val="single" w:sz="4" w:space="0" w:color="000000"/>
          <w:bottom w:val="single" w:sz="4" w:space="0" w:color="000000"/>
          <w:right w:val="single" w:sz="4" w:space="0" w:color="000000"/>
        </w:pBdr>
        <w:rPr>
          <w:rStyle w:val="A0"/>
          <w:rFonts w:ascii="Times New Roman" w:eastAsia="Times New Roman" w:hAnsi="Times New Roman" w:cs="Times New Roman"/>
          <w:kern w:val="20"/>
          <w:lang w:val="en-US"/>
        </w:rPr>
      </w:pPr>
    </w:p>
    <w:p w:rsidR="00E04CFB" w:rsidRDefault="00E04CFB">
      <w:pPr>
        <w:widowControl/>
        <w:pBdr>
          <w:top w:val="single" w:sz="4" w:space="0" w:color="000000"/>
          <w:left w:val="single" w:sz="4" w:space="0" w:color="000000"/>
          <w:bottom w:val="single" w:sz="4" w:space="0" w:color="000000"/>
          <w:right w:val="single" w:sz="4" w:space="0" w:color="000000"/>
        </w:pBdr>
        <w:rPr>
          <w:rStyle w:val="A0"/>
          <w:rFonts w:ascii="Times New Roman" w:eastAsia="Times New Roman" w:hAnsi="Times New Roman" w:cs="Times New Roman"/>
          <w:kern w:val="20"/>
          <w:lang w:val="en-US"/>
        </w:rPr>
      </w:pPr>
    </w:p>
    <w:p w:rsidR="00E04CFB" w:rsidRDefault="00822736">
      <w:pPr>
        <w:widowControl/>
        <w:pBdr>
          <w:top w:val="single" w:sz="4" w:space="0" w:color="000000"/>
          <w:left w:val="single" w:sz="4" w:space="0" w:color="000000"/>
          <w:bottom w:val="single" w:sz="4" w:space="0" w:color="000000"/>
          <w:right w:val="single" w:sz="4" w:space="0" w:color="000000"/>
        </w:pBdr>
        <w:ind w:left="709" w:hanging="709"/>
        <w:jc w:val="center"/>
        <w:rPr>
          <w:rStyle w:val="A0"/>
          <w:rFonts w:ascii="Times New Roman" w:eastAsia="Times New Roman" w:hAnsi="Times New Roman" w:cs="Times New Roman"/>
          <w:b/>
          <w:bCs/>
          <w:lang w:val="en-US"/>
        </w:rPr>
      </w:pPr>
      <w:r>
        <w:rPr>
          <w:rStyle w:val="A0"/>
          <w:rFonts w:ascii="Times New Roman" w:hAnsi="Times New Roman"/>
          <w:b/>
          <w:bCs/>
          <w:kern w:val="20"/>
          <w:lang w:val="en-US"/>
        </w:rPr>
        <w:t xml:space="preserve">The role of mobile genetic elements in microevolution of methicillin-resistant Staphylococcus aureus epidemic strain (MRSA) belonging to clonal complex </w:t>
      </w:r>
      <w:r w:rsidR="003247C6">
        <w:rPr>
          <w:rStyle w:val="A0"/>
          <w:rFonts w:ascii="Times New Roman" w:hAnsi="Times New Roman"/>
          <w:b/>
          <w:bCs/>
          <w:kern w:val="20"/>
          <w:lang w:val="en-US"/>
        </w:rPr>
        <w:t>CC</w:t>
      </w:r>
      <w:r>
        <w:rPr>
          <w:rStyle w:val="A0"/>
          <w:rFonts w:ascii="Times New Roman" w:hAnsi="Times New Roman"/>
          <w:b/>
          <w:bCs/>
          <w:kern w:val="20"/>
          <w:lang w:val="en-US"/>
        </w:rPr>
        <w:t>8</w:t>
      </w:r>
    </w:p>
    <w:p w:rsidR="00E04CFB" w:rsidRDefault="00E04CFB">
      <w:pPr>
        <w:widowControl/>
        <w:pBdr>
          <w:top w:val="single" w:sz="4" w:space="0" w:color="000000"/>
          <w:left w:val="single" w:sz="4" w:space="0" w:color="000000"/>
          <w:bottom w:val="single" w:sz="4" w:space="0" w:color="000000"/>
          <w:right w:val="single" w:sz="4" w:space="0" w:color="000000"/>
        </w:pBdr>
        <w:jc w:val="center"/>
        <w:rPr>
          <w:rStyle w:val="A0"/>
          <w:rFonts w:ascii="Times New Roman" w:eastAsia="Times New Roman" w:hAnsi="Times New Roman" w:cs="Times New Roman"/>
          <w:lang w:val="en-US"/>
        </w:rPr>
      </w:pP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lang w:val="en-US"/>
        </w:rPr>
      </w:pPr>
      <w:r>
        <w:rPr>
          <w:rStyle w:val="A0"/>
          <w:rFonts w:ascii="Times New Roman" w:hAnsi="Times New Roman"/>
          <w:lang w:val="en-US"/>
        </w:rPr>
        <w:t>CC8 is one of the dominant epidemic lines of MRSA which are spread globally. Earlier, it was pointed out (</w:t>
      </w:r>
      <w:proofErr w:type="spellStart"/>
      <w:r>
        <w:rPr>
          <w:rStyle w:val="A0"/>
          <w:rFonts w:ascii="Times New Roman" w:hAnsi="Times New Roman"/>
          <w:lang w:val="en-US"/>
        </w:rPr>
        <w:t>Dmitrienko</w:t>
      </w:r>
      <w:proofErr w:type="spellEnd"/>
      <w:r>
        <w:rPr>
          <w:rStyle w:val="A0"/>
          <w:rFonts w:ascii="Times New Roman" w:hAnsi="Times New Roman"/>
          <w:lang w:val="en-US"/>
        </w:rPr>
        <w:t xml:space="preserve"> O.A., 2008), that the 3 epidemic MRSA strains were circulating in Russian hospitals, including</w:t>
      </w:r>
      <w:r>
        <w:rPr>
          <w:rStyle w:val="A0"/>
          <w:rFonts w:ascii="Times New Roman" w:hAnsi="Times New Roman"/>
          <w:kern w:val="20"/>
          <w:lang w:val="en-US"/>
        </w:rPr>
        <w:t>.....</w:t>
      </w: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lang w:val="en-US"/>
        </w:rPr>
      </w:pPr>
      <w:r>
        <w:rPr>
          <w:rStyle w:val="A0"/>
          <w:rFonts w:ascii="Times New Roman" w:hAnsi="Times New Roman"/>
          <w:b/>
          <w:bCs/>
          <w:lang w:val="en-US"/>
        </w:rPr>
        <w:t xml:space="preserve">Aim </w:t>
      </w:r>
      <w:r>
        <w:rPr>
          <w:rStyle w:val="A0"/>
          <w:rFonts w:ascii="Times New Roman" w:hAnsi="Times New Roman"/>
          <w:lang w:val="en-US"/>
        </w:rPr>
        <w:t>– comparative analysis of isolates that were isolated in different time and …...</w:t>
      </w: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b/>
          <w:bCs/>
          <w:lang w:val="en-US"/>
        </w:rPr>
      </w:pPr>
      <w:r>
        <w:rPr>
          <w:rStyle w:val="A0"/>
          <w:rFonts w:ascii="Times New Roman" w:hAnsi="Times New Roman"/>
          <w:b/>
          <w:bCs/>
          <w:lang w:val="en-US"/>
        </w:rPr>
        <w:t>Materials and methods</w:t>
      </w: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lang w:val="en-US"/>
        </w:rPr>
      </w:pPr>
      <w:r>
        <w:rPr>
          <w:rStyle w:val="A0"/>
          <w:rFonts w:ascii="Times New Roman" w:hAnsi="Times New Roman"/>
          <w:lang w:val="en-US"/>
        </w:rPr>
        <w:t>We studied 2 groups of clinical isolates spa t-008: 5 isolates that were isolated in Moscow hospitals in 1998-2011 (1), and 25 isolates (2) that were isolated in Moscow hospitals and hospitals of Kemerovo region in 1998-2011 from hospitalized patients with different forms of staphylococcal infection. Whole genome sequencing of isolates 1 was performed on «GS Junior» machine (454/Roche) from</w:t>
      </w:r>
      <w:r>
        <w:rPr>
          <w:rStyle w:val="A0"/>
          <w:rFonts w:ascii="Times New Roman" w:hAnsi="Times New Roman"/>
          <w:kern w:val="20"/>
          <w:lang w:val="en-US"/>
        </w:rPr>
        <w:t>.....</w:t>
      </w: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b/>
          <w:bCs/>
          <w:lang w:val="en-US"/>
        </w:rPr>
      </w:pPr>
      <w:r>
        <w:rPr>
          <w:rStyle w:val="A0"/>
          <w:rFonts w:ascii="Times New Roman" w:hAnsi="Times New Roman"/>
          <w:b/>
          <w:bCs/>
          <w:lang w:val="en-US"/>
        </w:rPr>
        <w:t xml:space="preserve">Results </w:t>
      </w: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lang w:val="en-US"/>
        </w:rPr>
      </w:pPr>
      <w:r>
        <w:rPr>
          <w:rStyle w:val="A0"/>
          <w:rFonts w:ascii="Times New Roman" w:hAnsi="Times New Roman"/>
          <w:lang w:val="en-US"/>
        </w:rPr>
        <w:t>The size of sequenced MRSA genomes including extrachromosomal elements was 2</w:t>
      </w:r>
      <w:proofErr w:type="gramStart"/>
      <w:r>
        <w:rPr>
          <w:rStyle w:val="A0"/>
          <w:rFonts w:ascii="Times New Roman" w:hAnsi="Times New Roman"/>
          <w:lang w:val="en-US"/>
        </w:rPr>
        <w:t>,8</w:t>
      </w:r>
      <w:proofErr w:type="gramEnd"/>
      <w:r>
        <w:rPr>
          <w:rStyle w:val="A0"/>
          <w:rFonts w:ascii="Times New Roman" w:hAnsi="Times New Roman"/>
          <w:lang w:val="en-US"/>
        </w:rPr>
        <w:t xml:space="preserve">-2,9 </w:t>
      </w:r>
      <w:proofErr w:type="spellStart"/>
      <w:r>
        <w:rPr>
          <w:rStyle w:val="A0"/>
          <w:rFonts w:ascii="Times New Roman" w:hAnsi="Times New Roman"/>
          <w:lang w:val="en-US"/>
        </w:rPr>
        <w:t>Mbp</w:t>
      </w:r>
      <w:proofErr w:type="spellEnd"/>
      <w:r>
        <w:rPr>
          <w:rStyle w:val="A0"/>
          <w:rFonts w:ascii="Times New Roman" w:hAnsi="Times New Roman"/>
          <w:lang w:val="en-US"/>
        </w:rPr>
        <w:t>.</w:t>
      </w: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rPr>
      </w:pPr>
      <w:proofErr w:type="spellStart"/>
      <w:r>
        <w:rPr>
          <w:rStyle w:val="A0"/>
          <w:rFonts w:ascii="Times New Roman" w:hAnsi="Times New Roman"/>
          <w:lang w:val="en-US"/>
        </w:rPr>
        <w:t>SCC</w:t>
      </w:r>
      <w:r>
        <w:rPr>
          <w:rStyle w:val="A0"/>
          <w:rFonts w:ascii="Times New Roman" w:hAnsi="Times New Roman"/>
          <w:i/>
          <w:iCs/>
          <w:lang w:val="en-US"/>
        </w:rPr>
        <w:t>mec</w:t>
      </w:r>
      <w:proofErr w:type="spellEnd"/>
      <w:r>
        <w:rPr>
          <w:rStyle w:val="A0"/>
          <w:rFonts w:ascii="Times New Roman" w:hAnsi="Times New Roman"/>
          <w:lang w:val="en-US"/>
        </w:rPr>
        <w:t xml:space="preserve"> IV, islands of pathogenicity (</w:t>
      </w:r>
      <w:proofErr w:type="spellStart"/>
      <w:r>
        <w:rPr>
          <w:rStyle w:val="A0"/>
          <w:rFonts w:ascii="Times New Roman" w:hAnsi="Times New Roman"/>
          <w:lang w:val="en-US"/>
        </w:rPr>
        <w:t>vSAɑ</w:t>
      </w:r>
      <w:proofErr w:type="spellEnd"/>
      <w:r>
        <w:rPr>
          <w:rStyle w:val="A0"/>
          <w:rFonts w:ascii="Times New Roman" w:hAnsi="Times New Roman"/>
          <w:lang w:val="en-US"/>
        </w:rPr>
        <w:t xml:space="preserve"> I type, </w:t>
      </w:r>
      <w:proofErr w:type="spellStart"/>
      <w:r>
        <w:rPr>
          <w:rStyle w:val="A0"/>
          <w:rFonts w:ascii="Times New Roman" w:hAnsi="Times New Roman"/>
          <w:lang w:val="en-US"/>
        </w:rPr>
        <w:t>vSA</w:t>
      </w:r>
      <w:proofErr w:type="spellEnd"/>
      <w:r>
        <w:rPr>
          <w:rStyle w:val="A0"/>
          <w:rFonts w:ascii="Times New Roman" w:hAnsi="Times New Roman"/>
          <w:lang w:val="ru-RU"/>
        </w:rPr>
        <w:t>β</w:t>
      </w:r>
      <w:r>
        <w:rPr>
          <w:rStyle w:val="A0"/>
          <w:rFonts w:ascii="Times New Roman" w:hAnsi="Times New Roman"/>
          <w:lang w:val="en-US"/>
        </w:rPr>
        <w:t xml:space="preserve"> II type), intact prophages were identified. Structural organization of genomes was 99% identical to the reference data (COL, NCTC8325, </w:t>
      </w:r>
      <w:proofErr w:type="gramStart"/>
      <w:r>
        <w:rPr>
          <w:rStyle w:val="A0"/>
          <w:rFonts w:ascii="Times New Roman" w:hAnsi="Times New Roman"/>
          <w:lang w:val="en-US"/>
        </w:rPr>
        <w:t>Newman</w:t>
      </w:r>
      <w:proofErr w:type="gramEnd"/>
      <w:r>
        <w:rPr>
          <w:rStyle w:val="A0"/>
          <w:rFonts w:ascii="Times New Roman" w:hAnsi="Times New Roman"/>
          <w:lang w:val="en-US"/>
        </w:rPr>
        <w:t>), less than 1500 SNP were identified for 1 genome. Basic differences in structure and high density of SNP were specific for loci with prophages and mobile genetic elements (MGE). It was found out that the isolates relate to European group ST8-</w:t>
      </w:r>
      <w:proofErr w:type="gramStart"/>
      <w:r>
        <w:rPr>
          <w:rStyle w:val="A0"/>
          <w:rFonts w:ascii="Times New Roman" w:hAnsi="Times New Roman"/>
          <w:lang w:val="en-US"/>
        </w:rPr>
        <w:t>B, that</w:t>
      </w:r>
      <w:proofErr w:type="gramEnd"/>
      <w:r>
        <w:rPr>
          <w:rStyle w:val="A0"/>
          <w:rFonts w:ascii="Times New Roman" w:hAnsi="Times New Roman"/>
          <w:lang w:val="en-US"/>
        </w:rPr>
        <w:t xml:space="preserve"> appeared in 1990’s (</w:t>
      </w:r>
      <w:proofErr w:type="spellStart"/>
      <w:r>
        <w:rPr>
          <w:rStyle w:val="A0"/>
          <w:rFonts w:ascii="Times New Roman" w:hAnsi="Times New Roman"/>
          <w:lang w:val="en-US"/>
        </w:rPr>
        <w:t>Strommenger</w:t>
      </w:r>
      <w:proofErr w:type="spellEnd"/>
      <w:r>
        <w:rPr>
          <w:rStyle w:val="A0"/>
          <w:rFonts w:ascii="Times New Roman" w:hAnsi="Times New Roman"/>
          <w:lang w:val="en-US"/>
        </w:rPr>
        <w:t xml:space="preserve"> B., et al 2013). All studied isolates were rather different by resistances set</w:t>
      </w:r>
      <w:r>
        <w:rPr>
          <w:rStyle w:val="A0"/>
          <w:rFonts w:ascii="Times New Roman" w:hAnsi="Times New Roman"/>
          <w:kern w:val="20"/>
          <w:lang w:val="en-US"/>
        </w:rPr>
        <w:t>.....</w:t>
      </w: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b/>
          <w:bCs/>
          <w:lang w:val="en-US"/>
        </w:rPr>
      </w:pPr>
      <w:r>
        <w:rPr>
          <w:rStyle w:val="A0"/>
          <w:rFonts w:ascii="Times New Roman" w:hAnsi="Times New Roman"/>
          <w:b/>
          <w:bCs/>
          <w:lang w:val="en-US"/>
        </w:rPr>
        <w:t>Conclusions</w:t>
      </w: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lang w:val="en-US"/>
        </w:rPr>
      </w:pPr>
      <w:r>
        <w:rPr>
          <w:rStyle w:val="A0"/>
          <w:rFonts w:ascii="Times New Roman" w:hAnsi="Times New Roman"/>
          <w:lang w:val="en-US"/>
        </w:rPr>
        <w:t>The feature of CC8 representative’s microevolution is</w:t>
      </w:r>
      <w:r>
        <w:rPr>
          <w:rStyle w:val="A0"/>
          <w:rFonts w:ascii="Times New Roman" w:hAnsi="Times New Roman"/>
          <w:kern w:val="20"/>
          <w:lang w:val="en-US"/>
        </w:rPr>
        <w:t>.....</w:t>
      </w:r>
    </w:p>
    <w:p w:rsidR="00E04CFB" w:rsidRDefault="00822736">
      <w:pPr>
        <w:widowControl/>
        <w:tabs>
          <w:tab w:val="left" w:pos="3476"/>
        </w:tabs>
        <w:rPr>
          <w:rStyle w:val="A0"/>
          <w:rFonts w:ascii="Times New Roman" w:eastAsia="Times New Roman" w:hAnsi="Times New Roman" w:cs="Times New Roman"/>
          <w:sz w:val="24"/>
          <w:szCs w:val="24"/>
          <w:lang w:val="en-US"/>
        </w:rPr>
      </w:pPr>
      <w:r>
        <w:rPr>
          <w:rStyle w:val="A0"/>
          <w:rFonts w:ascii="Times New Roman" w:eastAsia="Times New Roman" w:hAnsi="Times New Roman" w:cs="Times New Roman"/>
          <w:sz w:val="24"/>
          <w:szCs w:val="24"/>
          <w:lang w:val="en-US"/>
        </w:rPr>
        <w:tab/>
      </w:r>
    </w:p>
    <w:p w:rsidR="00E04CFB" w:rsidRDefault="00E04CFB">
      <w:pPr>
        <w:widowControl/>
        <w:rPr>
          <w:rStyle w:val="A0"/>
          <w:rFonts w:ascii="Times New Roman" w:eastAsia="Times New Roman" w:hAnsi="Times New Roman" w:cs="Times New Roman"/>
          <w:sz w:val="24"/>
          <w:szCs w:val="24"/>
          <w:lang w:val="en-US"/>
        </w:rPr>
      </w:pPr>
    </w:p>
    <w:p w:rsidR="00E04CFB" w:rsidRDefault="00822736">
      <w:pPr>
        <w:widowControl/>
        <w:tabs>
          <w:tab w:val="left" w:pos="3625"/>
        </w:tabs>
        <w:rPr>
          <w:rStyle w:val="A0"/>
          <w:rFonts w:ascii="Times New Roman" w:eastAsia="Times New Roman" w:hAnsi="Times New Roman" w:cs="Times New Roman"/>
          <w:b/>
          <w:bCs/>
          <w:sz w:val="24"/>
          <w:szCs w:val="24"/>
          <w:lang w:val="en-US"/>
        </w:rPr>
      </w:pPr>
      <w:r>
        <w:rPr>
          <w:rStyle w:val="A0"/>
          <w:rFonts w:ascii="Times New Roman" w:eastAsia="Times New Roman" w:hAnsi="Times New Roman" w:cs="Times New Roman"/>
          <w:b/>
          <w:bCs/>
          <w:sz w:val="24"/>
          <w:szCs w:val="24"/>
          <w:lang w:val="en-US"/>
        </w:rPr>
        <w:tab/>
        <w:t>Guidelines for poster design.</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1. Poster presentation should be submitted on one A1 sheet, horizontal orientation.</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2. Wide format printing is preferable.</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3. Text, graphs, tables, and drawings can be printed on standard A4 sheets, which should be placed in transparent file folders and attached to the A1 sheet.</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4. The following information should be located in the upper part of the poster:</w:t>
      </w:r>
    </w:p>
    <w:p w:rsidR="00E04CFB" w:rsidRDefault="00822736">
      <w:pPr>
        <w:widowControl/>
        <w:tabs>
          <w:tab w:val="left" w:pos="3625"/>
        </w:tabs>
        <w:rPr>
          <w:rStyle w:val="A0"/>
          <w:rFonts w:ascii="Times New Roman" w:eastAsia="Times New Roman" w:hAnsi="Times New Roman" w:cs="Times New Roman"/>
          <w:sz w:val="24"/>
          <w:szCs w:val="24"/>
        </w:rPr>
      </w:pPr>
      <w:r>
        <w:rPr>
          <w:rStyle w:val="A0"/>
          <w:rFonts w:ascii="Times New Roman" w:hAnsi="Times New Roman"/>
          <w:sz w:val="24"/>
          <w:szCs w:val="24"/>
          <w:lang w:val="en-US"/>
        </w:rPr>
        <w:t xml:space="preserve">• </w:t>
      </w:r>
      <w:proofErr w:type="gramStart"/>
      <w:r>
        <w:rPr>
          <w:rStyle w:val="A0"/>
          <w:rFonts w:ascii="Times New Roman" w:hAnsi="Times New Roman"/>
          <w:sz w:val="24"/>
          <w:szCs w:val="24"/>
          <w:lang w:val="en-US"/>
        </w:rPr>
        <w:t>the</w:t>
      </w:r>
      <w:proofErr w:type="gramEnd"/>
      <w:r>
        <w:rPr>
          <w:rStyle w:val="A0"/>
          <w:rFonts w:ascii="Times New Roman" w:hAnsi="Times New Roman"/>
          <w:sz w:val="24"/>
          <w:szCs w:val="24"/>
          <w:lang w:val="en-US"/>
        </w:rPr>
        <w:t xml:space="preserve"> section of the competition;</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xml:space="preserve">• </w:t>
      </w:r>
      <w:proofErr w:type="gramStart"/>
      <w:r>
        <w:rPr>
          <w:rStyle w:val="A0"/>
          <w:rFonts w:ascii="Times New Roman" w:hAnsi="Times New Roman"/>
          <w:sz w:val="24"/>
          <w:szCs w:val="24"/>
          <w:lang w:val="en-US"/>
        </w:rPr>
        <w:t>the</w:t>
      </w:r>
      <w:proofErr w:type="gramEnd"/>
      <w:r>
        <w:rPr>
          <w:rStyle w:val="A0"/>
          <w:rFonts w:ascii="Times New Roman" w:hAnsi="Times New Roman"/>
          <w:sz w:val="24"/>
          <w:szCs w:val="24"/>
          <w:lang w:val="en-US"/>
        </w:rPr>
        <w:t xml:space="preserve"> title of the report (font size no more than 48 PT.);</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xml:space="preserve">• FOR STUDENT – full surname, name, patronymic of the author(s), full title of the educational institution, faculty, </w:t>
      </w:r>
      <w:proofErr w:type="gramStart"/>
      <w:r>
        <w:rPr>
          <w:rStyle w:val="A0"/>
          <w:rFonts w:ascii="Times New Roman" w:hAnsi="Times New Roman"/>
          <w:sz w:val="24"/>
          <w:szCs w:val="24"/>
          <w:lang w:val="en-US"/>
        </w:rPr>
        <w:t>course</w:t>
      </w:r>
      <w:proofErr w:type="gramEnd"/>
      <w:r>
        <w:rPr>
          <w:rStyle w:val="A0"/>
          <w:rFonts w:ascii="Times New Roman" w:hAnsi="Times New Roman"/>
          <w:sz w:val="24"/>
          <w:szCs w:val="24"/>
          <w:lang w:val="en-US"/>
        </w:rPr>
        <w:t>, group;</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FOR YOUNG SCIENTIST – full surname, name, patronymic of the author(s), full title of the educational institution, department, position;</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Name of the scientific group, in which the work was performed;</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Full surname, name, patronymic of the supervisor, academic degree, rank, position.</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5. Text of the poster: font not less than 14 PT., the line spacing 1.0</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6. The poster presentation should be illustrated with diagrams, charts, drawings and photographs. Each object should have a number, a name, a legend that explains 4 conditional symbols. There should be links for each object in the text. All abbreviations should be used in the text only after mentioning the full term.</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xml:space="preserve">Materials must be submitted </w:t>
      </w:r>
      <w:r>
        <w:rPr>
          <w:rStyle w:val="A0"/>
          <w:rFonts w:ascii="Times New Roman" w:hAnsi="Times New Roman"/>
          <w:b/>
          <w:bCs/>
          <w:sz w:val="24"/>
          <w:szCs w:val="24"/>
          <w:lang w:val="en-US"/>
        </w:rPr>
        <w:t>until January 15, 2017: specific e-mails for each section are listed in the table above.</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When sending your abstract, tick "notify of reception".</w:t>
      </w:r>
    </w:p>
    <w:sectPr w:rsidR="00E04CFB">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908" w:rsidRDefault="00515908">
      <w:r>
        <w:separator/>
      </w:r>
    </w:p>
  </w:endnote>
  <w:endnote w:type="continuationSeparator" w:id="0">
    <w:p w:rsidR="00515908" w:rsidRDefault="0051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Helvetica">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CFB" w:rsidRDefault="00E04CFB">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908" w:rsidRDefault="00515908">
      <w:r>
        <w:separator/>
      </w:r>
    </w:p>
  </w:footnote>
  <w:footnote w:type="continuationSeparator" w:id="0">
    <w:p w:rsidR="00515908" w:rsidRDefault="00515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CFB" w:rsidRDefault="00E04CFB">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04CFB"/>
    <w:rsid w:val="00065055"/>
    <w:rsid w:val="003247C6"/>
    <w:rsid w:val="00515908"/>
    <w:rsid w:val="00822736"/>
    <w:rsid w:val="00A10711"/>
    <w:rsid w:val="00E0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4AB29-35AF-4AE4-8DEE-9C357A6E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rFonts w:ascii="Courier New" w:hAnsi="Courier New"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Верхн./нижн. кол."/>
    <w:pPr>
      <w:tabs>
        <w:tab w:val="right" w:pos="9020"/>
      </w:tabs>
    </w:pPr>
    <w:rPr>
      <w:rFonts w:ascii="Helvetica" w:hAnsi="Helvetica" w:cs="Arial Unicode MS"/>
      <w:color w:val="000000"/>
      <w:sz w:val="24"/>
      <w:szCs w:val="24"/>
    </w:rPr>
  </w:style>
  <w:style w:type="paragraph" w:styleId="PlainText">
    <w:name w:val="Plain Text"/>
    <w:pPr>
      <w:widowControl w:val="0"/>
    </w:pPr>
    <w:rPr>
      <w:rFonts w:ascii="Helvetica" w:hAnsi="Helvetica" w:cs="Arial Unicode MS"/>
      <w:color w:val="000000"/>
      <w:sz w:val="22"/>
      <w:szCs w:val="22"/>
      <w:u w:color="000000"/>
      <w:lang w:val="de-DE"/>
    </w:rPr>
  </w:style>
  <w:style w:type="character" w:customStyle="1" w:styleId="A0">
    <w:name w:val="Нет A"/>
    <w:rPr>
      <w:lang w:val="de-DE"/>
    </w:rPr>
  </w:style>
  <w:style w:type="paragraph" w:styleId="HTMLPreformatted">
    <w:name w:val="HTML Preformatt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rPr>
  </w:style>
  <w:style w:type="character" w:customStyle="1" w:styleId="Hyperlink0">
    <w:name w:val="Hyperlink.0"/>
    <w:basedOn w:val="A0"/>
    <w:rPr>
      <w:color w:val="0000FF"/>
      <w:u w:val="single" w:color="0000FF"/>
      <w:lang w:val="ru-RU"/>
    </w:rPr>
  </w:style>
  <w:style w:type="paragraph" w:customStyle="1" w:styleId="2A">
    <w:name w:val="Стиль таблицы 2 A"/>
    <w:pPr>
      <w:widowControl w:val="0"/>
    </w:pPr>
    <w:rPr>
      <w:rFonts w:ascii="Helvetica" w:hAnsi="Helvetica"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25D0%2525A1onferenceDB@nizhgma.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7476</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gxaral</cp:lastModifiedBy>
  <cp:revision>2</cp:revision>
  <dcterms:created xsi:type="dcterms:W3CDTF">2016-11-15T08:32:00Z</dcterms:created>
  <dcterms:modified xsi:type="dcterms:W3CDTF">2016-11-15T08:32:00Z</dcterms:modified>
</cp:coreProperties>
</file>