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63" w:rsidRDefault="00797A9F" w:rsidP="00B70299">
      <w:pPr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B70299">
        <w:rPr>
          <w:rFonts w:ascii="Times New Roman" w:hAnsi="Times New Roman"/>
          <w:b/>
          <w:szCs w:val="24"/>
          <w:u w:val="single"/>
        </w:rPr>
        <w:t>ΠΡΟΣΚΛΗΣΗ ΕΚΔΗΛΩΣΗΣ ΕΝΔΙΑΦΕΡΟΝΤΟΣ</w:t>
      </w:r>
    </w:p>
    <w:p w:rsidR="004D3B63" w:rsidRDefault="004D3B63" w:rsidP="00B70299">
      <w:pPr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ΣΤΟ ΠΡΟΓΡΑΜΜΑ ΜΕΤΑΠΤΥΧΙΑΚΩΝ ΣΠΟΥΔΩΝ ΤΟΥ Α.Π.Θ.</w:t>
      </w:r>
    </w:p>
    <w:p w:rsidR="004D3B63" w:rsidRDefault="004D3B63" w:rsidP="00B70299">
      <w:pPr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797A9F" w:rsidRPr="00BD658C" w:rsidRDefault="004D3B63" w:rsidP="00B70299">
      <w:pPr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«Νεότερες μέθοδοι και τεχνολογίες στην θεραπευτική αντιμετώπιση του Σακχαρώδη Διαβήτη»</w:t>
      </w:r>
    </w:p>
    <w:p w:rsidR="00AE1413" w:rsidRPr="00BD658C" w:rsidRDefault="00AE1413" w:rsidP="00B70299">
      <w:pPr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AE1413" w:rsidRPr="00BD658C" w:rsidRDefault="00AE1413" w:rsidP="00B70299">
      <w:pPr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BD658C">
        <w:rPr>
          <w:rFonts w:ascii="Times New Roman" w:hAnsi="Times New Roman" w:hint="eastAsia"/>
          <w:b/>
          <w:szCs w:val="24"/>
          <w:u w:val="single"/>
        </w:rPr>
        <w:t>ΠΑΡΑΤΑΣΗ</w:t>
      </w:r>
      <w:r w:rsidRPr="00BD658C">
        <w:rPr>
          <w:rFonts w:ascii="Times New Roman" w:hAnsi="Times New Roman"/>
          <w:b/>
          <w:szCs w:val="24"/>
          <w:u w:val="single"/>
        </w:rPr>
        <w:t xml:space="preserve"> </w:t>
      </w:r>
      <w:r w:rsidRPr="00107201">
        <w:rPr>
          <w:rFonts w:ascii="Times New Roman" w:hAnsi="Times New Roman"/>
          <w:b/>
          <w:szCs w:val="24"/>
          <w:u w:val="single"/>
        </w:rPr>
        <w:t>ΠΡΟΣΚΛΗΣΗΣ</w:t>
      </w:r>
      <w:r w:rsidRPr="00BD658C">
        <w:rPr>
          <w:rFonts w:ascii="Times New Roman" w:hAnsi="Times New Roman"/>
          <w:b/>
          <w:szCs w:val="24"/>
          <w:u w:val="single"/>
        </w:rPr>
        <w:t xml:space="preserve"> </w:t>
      </w:r>
      <w:r w:rsidRPr="00BD658C">
        <w:rPr>
          <w:rFonts w:ascii="Times New Roman" w:hAnsi="Times New Roman" w:hint="eastAsia"/>
          <w:b/>
          <w:szCs w:val="24"/>
          <w:u w:val="single"/>
        </w:rPr>
        <w:t>ΕΚΔΗΛΩΣΗΣ</w:t>
      </w:r>
      <w:r w:rsidRPr="00BD658C">
        <w:rPr>
          <w:rFonts w:ascii="Times New Roman" w:hAnsi="Times New Roman"/>
          <w:b/>
          <w:szCs w:val="24"/>
          <w:u w:val="single"/>
        </w:rPr>
        <w:t xml:space="preserve"> </w:t>
      </w:r>
      <w:r w:rsidRPr="00BD658C">
        <w:rPr>
          <w:rFonts w:ascii="Times New Roman" w:hAnsi="Times New Roman" w:hint="eastAsia"/>
          <w:b/>
          <w:szCs w:val="24"/>
          <w:u w:val="single"/>
        </w:rPr>
        <w:t>ΕΝΔΙΑΦΕΡΟΝΤΟΣ</w:t>
      </w:r>
    </w:p>
    <w:p w:rsidR="00797A9F" w:rsidRPr="00B70299" w:rsidRDefault="00797A9F" w:rsidP="00B70299">
      <w:pPr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797A9F" w:rsidRPr="00BD658C" w:rsidRDefault="00797A9F" w:rsidP="00B70299">
      <w:pPr>
        <w:spacing w:line="360" w:lineRule="auto"/>
        <w:ind w:left="-600"/>
        <w:jc w:val="both"/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7A9F" w:rsidRPr="00B70299" w:rsidRDefault="006A5C1D" w:rsidP="00B7029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szCs w:val="24"/>
        </w:rPr>
        <w:t>Το Τμήμα της Ιατρικής της Σχολής</w:t>
      </w:r>
      <w:r w:rsidR="00797A9F" w:rsidRPr="00B70299">
        <w:rPr>
          <w:rFonts w:ascii="Times New Roman" w:hAnsi="Times New Roman"/>
          <w:szCs w:val="24"/>
        </w:rPr>
        <w:t xml:space="preserve"> Επιστημών Υγείας </w:t>
      </w:r>
      <w:r w:rsidR="009A5A90">
        <w:rPr>
          <w:rFonts w:ascii="Times New Roman" w:hAnsi="Times New Roman"/>
          <w:szCs w:val="24"/>
        </w:rPr>
        <w:t>του Αριστοτελείου Πανεπιστημίου</w:t>
      </w:r>
      <w:r>
        <w:rPr>
          <w:rFonts w:ascii="Times New Roman" w:hAnsi="Times New Roman"/>
          <w:szCs w:val="24"/>
        </w:rPr>
        <w:t xml:space="preserve"> </w:t>
      </w:r>
      <w:r w:rsidR="00797A9F" w:rsidRPr="00B70299">
        <w:rPr>
          <w:rFonts w:ascii="Times New Roman" w:hAnsi="Times New Roman"/>
          <w:szCs w:val="24"/>
        </w:rPr>
        <w:t xml:space="preserve">Θεσσαλονίκης οργανώνει και </w:t>
      </w:r>
      <w:r w:rsidR="00123C59">
        <w:rPr>
          <w:rFonts w:ascii="Times New Roman" w:hAnsi="Times New Roman"/>
          <w:szCs w:val="24"/>
        </w:rPr>
        <w:t>πρόκειται ν</w:t>
      </w:r>
      <w:r w:rsidR="004D3B63">
        <w:rPr>
          <w:rFonts w:ascii="Times New Roman" w:hAnsi="Times New Roman"/>
          <w:szCs w:val="24"/>
        </w:rPr>
        <w:t xml:space="preserve">α </w:t>
      </w:r>
      <w:r w:rsidR="004D3B63" w:rsidRPr="00107201">
        <w:rPr>
          <w:rFonts w:ascii="Times New Roman" w:hAnsi="Times New Roman"/>
          <w:szCs w:val="24"/>
        </w:rPr>
        <w:t>λειτουργήσει από το Σεπτέμβριο του 2019</w:t>
      </w:r>
      <w:r w:rsidRPr="00107201">
        <w:rPr>
          <w:rFonts w:ascii="Times New Roman" w:hAnsi="Times New Roman"/>
          <w:szCs w:val="24"/>
        </w:rPr>
        <w:t xml:space="preserve"> </w:t>
      </w:r>
      <w:r w:rsidR="0008415D" w:rsidRPr="00107201">
        <w:rPr>
          <w:rFonts w:ascii="Times New Roman" w:hAnsi="Times New Roman"/>
          <w:szCs w:val="24"/>
        </w:rPr>
        <w:t>(κατόπιν δημοσίευσης Φ</w:t>
      </w:r>
      <w:r w:rsidR="00123C59" w:rsidRPr="00107201">
        <w:rPr>
          <w:rFonts w:ascii="Times New Roman" w:hAnsi="Times New Roman"/>
          <w:szCs w:val="24"/>
        </w:rPr>
        <w:t>ΕΚ)</w:t>
      </w:r>
      <w:r w:rsidR="00123C59">
        <w:rPr>
          <w:rFonts w:ascii="Times New Roman" w:hAnsi="Times New Roman"/>
          <w:szCs w:val="24"/>
        </w:rPr>
        <w:t xml:space="preserve"> </w:t>
      </w:r>
      <w:r w:rsidR="00797A9F" w:rsidRPr="00B70299">
        <w:rPr>
          <w:rFonts w:ascii="Times New Roman" w:hAnsi="Times New Roman"/>
          <w:szCs w:val="24"/>
        </w:rPr>
        <w:t xml:space="preserve">το Πρόγραμμα Μεταπτυχιακών Σπουδών (Π.Μ.Σ.) με τίτλο: </w:t>
      </w:r>
      <w:r w:rsidR="00797A9F" w:rsidRPr="00B70299">
        <w:rPr>
          <w:rFonts w:ascii="Times New Roman" w:hAnsi="Times New Roman"/>
          <w:b/>
          <w:bCs/>
          <w:color w:val="00000A"/>
          <w:szCs w:val="24"/>
          <w:bdr w:val="none" w:sz="0" w:space="0" w:color="auto" w:frame="1"/>
        </w:rPr>
        <w:t>«Νεότερες μέθοδοι και τεχνολογίες στη</w:t>
      </w:r>
      <w:r w:rsidR="00EB35ED">
        <w:rPr>
          <w:rFonts w:ascii="Times New Roman" w:hAnsi="Times New Roman"/>
          <w:b/>
          <w:bCs/>
          <w:color w:val="00000A"/>
          <w:szCs w:val="24"/>
          <w:bdr w:val="none" w:sz="0" w:space="0" w:color="auto" w:frame="1"/>
        </w:rPr>
        <w:t>ν</w:t>
      </w:r>
      <w:r w:rsidR="00797A9F" w:rsidRPr="00B70299">
        <w:rPr>
          <w:rFonts w:ascii="Times New Roman" w:hAnsi="Times New Roman"/>
          <w:b/>
          <w:bCs/>
          <w:color w:val="00000A"/>
          <w:szCs w:val="24"/>
          <w:bdr w:val="none" w:sz="0" w:space="0" w:color="auto" w:frame="1"/>
        </w:rPr>
        <w:t xml:space="preserve"> θεραπευτική αντιμετώπιση του Σακχαρώδη Διαβήτη»</w:t>
      </w:r>
      <w:r>
        <w:rPr>
          <w:rFonts w:ascii="Times New Roman" w:hAnsi="Times New Roman"/>
          <w:b/>
          <w:bCs/>
          <w:color w:val="00000A"/>
          <w:szCs w:val="24"/>
          <w:bdr w:val="none" w:sz="0" w:space="0" w:color="auto" w:frame="1"/>
        </w:rPr>
        <w:t xml:space="preserve"> </w:t>
      </w:r>
      <w:r w:rsidR="00797A9F" w:rsidRPr="00B70299">
        <w:rPr>
          <w:rFonts w:ascii="Times New Roman" w:hAnsi="Times New Roman"/>
          <w:szCs w:val="24"/>
        </w:rPr>
        <w:t xml:space="preserve">από το Ακαδημαϊκό Έτος 2019-2020. </w:t>
      </w: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E1413" w:rsidRDefault="00797A9F" w:rsidP="00AE1413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>Με την παρούσα Πρόσκληση Εκδήλωσης Ενδιαφέροντος, καλούνται οι ενδιαφερόμενοι να παρακολουθήσουν το Π.Μ.Σ κατά τα Ακαδημαϊκά Έτη 2019-2020 &amp; 2020-2021, υποβάλλοντας το βιογραφικό τους σημείωμα.</w:t>
      </w:r>
      <w:r w:rsidR="00AE1413" w:rsidRPr="00BD658C">
        <w:rPr>
          <w:rFonts w:ascii="Times New Roman" w:hAnsi="Times New Roman"/>
          <w:szCs w:val="24"/>
        </w:rPr>
        <w:t xml:space="preserve"> </w:t>
      </w:r>
    </w:p>
    <w:p w:rsidR="00AE1413" w:rsidRDefault="00AE1413" w:rsidP="00AE1413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AE1413" w:rsidRPr="005B1098" w:rsidRDefault="00AE1413" w:rsidP="00AE1413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107201">
        <w:rPr>
          <w:rFonts w:ascii="Times New Roman" w:hAnsi="Times New Roman" w:hint="eastAsia"/>
          <w:szCs w:val="24"/>
        </w:rPr>
        <w:t>Ανακοινώνεται</w:t>
      </w:r>
      <w:r w:rsidRPr="00107201">
        <w:rPr>
          <w:rFonts w:ascii="Times New Roman" w:hAnsi="Times New Roman"/>
          <w:szCs w:val="24"/>
        </w:rPr>
        <w:t xml:space="preserve"> </w:t>
      </w:r>
      <w:r w:rsidRPr="00107201">
        <w:rPr>
          <w:rFonts w:ascii="Times New Roman" w:hAnsi="Times New Roman" w:hint="eastAsia"/>
          <w:szCs w:val="24"/>
        </w:rPr>
        <w:t>ότι</w:t>
      </w:r>
      <w:r w:rsidRPr="00107201">
        <w:rPr>
          <w:rFonts w:ascii="Times New Roman" w:hAnsi="Times New Roman"/>
          <w:szCs w:val="24"/>
        </w:rPr>
        <w:t xml:space="preserve"> </w:t>
      </w:r>
      <w:r w:rsidRPr="00107201">
        <w:rPr>
          <w:rFonts w:ascii="Times New Roman" w:hAnsi="Times New Roman" w:hint="eastAsia"/>
          <w:szCs w:val="24"/>
        </w:rPr>
        <w:t>δίνεται</w:t>
      </w:r>
      <w:r w:rsidRPr="00107201">
        <w:rPr>
          <w:rFonts w:ascii="Times New Roman" w:hAnsi="Times New Roman"/>
          <w:szCs w:val="24"/>
        </w:rPr>
        <w:t xml:space="preserve"> </w:t>
      </w:r>
      <w:r w:rsidRPr="00107201">
        <w:rPr>
          <w:rFonts w:ascii="Times New Roman" w:hAnsi="Times New Roman" w:hint="eastAsia"/>
          <w:szCs w:val="24"/>
        </w:rPr>
        <w:t>παράταση</w:t>
      </w:r>
      <w:r w:rsidRPr="00107201">
        <w:rPr>
          <w:rFonts w:ascii="Times New Roman" w:hAnsi="Times New Roman"/>
          <w:szCs w:val="24"/>
        </w:rPr>
        <w:t xml:space="preserve"> </w:t>
      </w:r>
      <w:r w:rsidRPr="00107201">
        <w:rPr>
          <w:rFonts w:ascii="Times New Roman" w:hAnsi="Times New Roman" w:hint="eastAsia"/>
          <w:szCs w:val="24"/>
        </w:rPr>
        <w:t>στην</w:t>
      </w:r>
      <w:r w:rsidRPr="00107201">
        <w:rPr>
          <w:rFonts w:ascii="Times New Roman" w:hAnsi="Times New Roman"/>
          <w:szCs w:val="24"/>
        </w:rPr>
        <w:t xml:space="preserve"> </w:t>
      </w:r>
      <w:r w:rsidRPr="00107201">
        <w:rPr>
          <w:rFonts w:ascii="Times New Roman" w:hAnsi="Times New Roman" w:hint="eastAsia"/>
          <w:szCs w:val="24"/>
        </w:rPr>
        <w:t>υποβολή</w:t>
      </w:r>
      <w:r w:rsidRPr="00107201">
        <w:rPr>
          <w:rFonts w:ascii="Times New Roman" w:hAnsi="Times New Roman"/>
          <w:szCs w:val="24"/>
        </w:rPr>
        <w:t xml:space="preserve"> </w:t>
      </w:r>
      <w:r w:rsidR="00AE749D" w:rsidRPr="00107201">
        <w:rPr>
          <w:rFonts w:ascii="Times New Roman" w:hAnsi="Times New Roman"/>
          <w:szCs w:val="24"/>
        </w:rPr>
        <w:t>της εκδήλωσης ενδιαφέροντος</w:t>
      </w:r>
      <w:r w:rsidR="00AE749D" w:rsidRPr="00BD658C">
        <w:rPr>
          <w:rFonts w:ascii="Times New Roman" w:hAnsi="Times New Roman"/>
          <w:szCs w:val="24"/>
        </w:rPr>
        <w:t xml:space="preserve">, </w:t>
      </w:r>
      <w:r w:rsidR="00AE749D" w:rsidRPr="00107201">
        <w:rPr>
          <w:rFonts w:ascii="Times New Roman" w:hAnsi="Times New Roman"/>
          <w:szCs w:val="24"/>
        </w:rPr>
        <w:t xml:space="preserve">αναμένοντας τη δημοσίευση του Φ.Ε.Κ. </w:t>
      </w:r>
      <w:r w:rsidR="00353A9F" w:rsidRPr="00107201">
        <w:rPr>
          <w:rFonts w:ascii="Times New Roman" w:hAnsi="Times New Roman"/>
          <w:szCs w:val="24"/>
        </w:rPr>
        <w:t xml:space="preserve">Νέα καταληκτική ημερομηνία ορίζεται η </w:t>
      </w:r>
      <w:r w:rsidR="005B1098" w:rsidRPr="00BD658C">
        <w:rPr>
          <w:rFonts w:ascii="Times New Roman" w:hAnsi="Times New Roman"/>
          <w:b/>
          <w:szCs w:val="24"/>
        </w:rPr>
        <w:t>20</w:t>
      </w:r>
      <w:r w:rsidR="00353A9F" w:rsidRPr="005B1098">
        <w:rPr>
          <w:rFonts w:ascii="Times New Roman" w:hAnsi="Times New Roman"/>
          <w:b/>
          <w:szCs w:val="24"/>
          <w:vertAlign w:val="superscript"/>
        </w:rPr>
        <w:t>η</w:t>
      </w:r>
      <w:r w:rsidR="00AE749D" w:rsidRPr="005B1098">
        <w:rPr>
          <w:rFonts w:ascii="Times New Roman" w:hAnsi="Times New Roman"/>
          <w:b/>
          <w:szCs w:val="24"/>
        </w:rPr>
        <w:t xml:space="preserve"> Σεπτεμβρίου 2019.</w:t>
      </w: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 xml:space="preserve">Το Π.Μ.Σ. οδηγεί στην απονομή Μεταπτυχιακού Διπλώματος Ειδίκευσης του Τμήματος </w:t>
      </w:r>
      <w:r w:rsidRPr="006A5C1D">
        <w:rPr>
          <w:rFonts w:ascii="Times New Roman" w:hAnsi="Times New Roman"/>
          <w:szCs w:val="24"/>
        </w:rPr>
        <w:t>της Ιατρικής</w:t>
      </w:r>
      <w:r w:rsidR="006A5C1D" w:rsidRPr="006A5C1D">
        <w:rPr>
          <w:rFonts w:ascii="Times New Roman" w:hAnsi="Times New Roman"/>
          <w:szCs w:val="24"/>
        </w:rPr>
        <w:t xml:space="preserve"> της</w:t>
      </w:r>
      <w:r w:rsidRPr="006A5C1D">
        <w:rPr>
          <w:rFonts w:ascii="Times New Roman" w:hAnsi="Times New Roman"/>
          <w:szCs w:val="24"/>
        </w:rPr>
        <w:t xml:space="preserve"> Σχολής</w:t>
      </w:r>
      <w:r w:rsidRPr="00B70299">
        <w:rPr>
          <w:rFonts w:ascii="Times New Roman" w:hAnsi="Times New Roman"/>
          <w:szCs w:val="24"/>
        </w:rPr>
        <w:t xml:space="preserve"> Επιστημών Υγείας του Αριστοτελείου Πανεπιστημίου Θεσσαλονίκης στον τομέα των </w:t>
      </w:r>
      <w:r w:rsidRPr="00B70299">
        <w:rPr>
          <w:rFonts w:ascii="Times New Roman" w:hAnsi="Times New Roman"/>
          <w:bCs/>
          <w:color w:val="00000A"/>
          <w:szCs w:val="24"/>
          <w:bdr w:val="none" w:sz="0" w:space="0" w:color="auto" w:frame="1"/>
        </w:rPr>
        <w:t>Νεότερων μεθόδων και τεχνολογιών στην θεραπευτική αντιμετώπιση του Σακχαρώδη Διαβήτη</w:t>
      </w:r>
      <w:r w:rsidRPr="00B70299">
        <w:rPr>
          <w:rFonts w:ascii="Times New Roman" w:hAnsi="Times New Roman"/>
          <w:szCs w:val="24"/>
        </w:rPr>
        <w:t xml:space="preserve">, μετά από επιτυχή ολοκλήρωση κύκλου σπουδών ελάχιστης χρονικής διάρκειας τεσσάρων (4) διδακτικών εξαμήνων. </w:t>
      </w:r>
    </w:p>
    <w:p w:rsidR="00797A9F" w:rsidRPr="00B70299" w:rsidRDefault="00797A9F" w:rsidP="00B70299">
      <w:pPr>
        <w:spacing w:line="360" w:lineRule="auto"/>
        <w:ind w:left="720"/>
        <w:jc w:val="both"/>
        <w:rPr>
          <w:rFonts w:ascii="Times New Roman" w:hAnsi="Times New Roman"/>
          <w:szCs w:val="24"/>
        </w:rPr>
      </w:pPr>
    </w:p>
    <w:p w:rsidR="00797A9F" w:rsidRPr="00B70299" w:rsidRDefault="00797A9F" w:rsidP="00B7029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B70299">
        <w:rPr>
          <w:rFonts w:ascii="Times New Roman" w:hAnsi="Times New Roman"/>
          <w:b/>
          <w:szCs w:val="24"/>
        </w:rPr>
        <w:t>Υποψήφιοι Μεταπτυχιακοί Φοιτητές</w:t>
      </w:r>
    </w:p>
    <w:p w:rsidR="00797A9F" w:rsidRPr="00B70299" w:rsidRDefault="00797A9F" w:rsidP="00B70299">
      <w:pPr>
        <w:spacing w:line="360" w:lineRule="auto"/>
        <w:ind w:left="1080"/>
        <w:jc w:val="both"/>
        <w:rPr>
          <w:rFonts w:ascii="Times New Roman" w:hAnsi="Times New Roman"/>
          <w:b/>
          <w:szCs w:val="24"/>
        </w:rPr>
      </w:pPr>
    </w:p>
    <w:p w:rsidR="00AF561B" w:rsidRPr="00B70299" w:rsidRDefault="00797A9F" w:rsidP="00B70299">
      <w:pPr>
        <w:spacing w:line="360" w:lineRule="auto"/>
        <w:ind w:right="43"/>
        <w:jc w:val="both"/>
        <w:rPr>
          <w:rFonts w:ascii="Times New Roman" w:eastAsia="Calibri" w:hAnsi="Times New Roman"/>
          <w:szCs w:val="24"/>
          <w:lang w:eastAsia="en-US"/>
        </w:rPr>
      </w:pPr>
      <w:r w:rsidRPr="00B70299">
        <w:rPr>
          <w:rFonts w:ascii="Times New Roman" w:hAnsi="Times New Roman"/>
          <w:szCs w:val="24"/>
        </w:rPr>
        <w:t>Στο Π.Μ.Σ. γίνονται δεκτοί, εφόσον πληρούν τις απαραίτητες προϋποθέσεις για την επιτυχή παρακολούθηση των μαθημάτων</w:t>
      </w:r>
      <w:r w:rsidR="00AF561B" w:rsidRPr="00B70299">
        <w:rPr>
          <w:rFonts w:ascii="Times New Roman" w:hAnsi="Times New Roman"/>
          <w:szCs w:val="24"/>
        </w:rPr>
        <w:t>,</w:t>
      </w:r>
      <w:r w:rsidR="00AF561B" w:rsidRPr="00B70299">
        <w:rPr>
          <w:rFonts w:ascii="Times New Roman" w:eastAsia="Calibri" w:hAnsi="Times New Roman"/>
          <w:szCs w:val="24"/>
          <w:lang w:eastAsia="en-US"/>
        </w:rPr>
        <w:t xml:space="preserve"> πτυχιούχοι των Τμημάτων Ιατρικής, Οδοντιατρικής, Φαρμακευτικής, Βιολογίας, Νοσηλευτικής καθώς και άλλοι Επιστήμονες Υγείας (όπως Φυσικοθεραπευτές,</w:t>
      </w:r>
      <w:r w:rsidR="00B70299">
        <w:rPr>
          <w:rFonts w:ascii="Times New Roman" w:eastAsia="Calibri" w:hAnsi="Times New Roman"/>
          <w:szCs w:val="24"/>
          <w:lang w:eastAsia="en-US"/>
        </w:rPr>
        <w:t xml:space="preserve"> Διατροφολόγοι </w:t>
      </w:r>
      <w:r w:rsidR="004A6BF7">
        <w:rPr>
          <w:rFonts w:ascii="Times New Roman" w:eastAsia="Calibri" w:hAnsi="Times New Roman"/>
          <w:szCs w:val="24"/>
          <w:lang w:eastAsia="en-US"/>
        </w:rPr>
        <w:t>–</w:t>
      </w:r>
      <w:r w:rsidR="00AF561B" w:rsidRPr="00B70299">
        <w:rPr>
          <w:rFonts w:ascii="Times New Roman" w:eastAsia="Calibri" w:hAnsi="Times New Roman"/>
          <w:szCs w:val="24"/>
          <w:lang w:eastAsia="en-US"/>
        </w:rPr>
        <w:t>Διαιτολόγοι)</w:t>
      </w:r>
      <w:r w:rsidR="008D2D64">
        <w:rPr>
          <w:rFonts w:ascii="Times New Roman" w:eastAsia="Calibri" w:hAnsi="Times New Roman"/>
          <w:szCs w:val="24"/>
          <w:lang w:eastAsia="en-US"/>
        </w:rPr>
        <w:t>,</w:t>
      </w:r>
      <w:r w:rsidR="00EA0F48">
        <w:rPr>
          <w:rFonts w:ascii="Times New Roman" w:eastAsia="Calibri" w:hAnsi="Times New Roman"/>
          <w:szCs w:val="24"/>
          <w:lang w:eastAsia="en-US"/>
        </w:rPr>
        <w:t xml:space="preserve"> </w:t>
      </w:r>
      <w:r w:rsidR="00AF561B" w:rsidRPr="00B70299">
        <w:rPr>
          <w:rFonts w:ascii="Times New Roman" w:eastAsia="Calibri" w:hAnsi="Times New Roman"/>
          <w:szCs w:val="24"/>
          <w:lang w:eastAsia="en-US"/>
        </w:rPr>
        <w:t>πτυχιούχοι άλλων συναφών Τμημάτων Α.Ε.Ι, Τ.Ε.Ι (</w:t>
      </w:r>
      <w:r w:rsidR="008D2D64">
        <w:rPr>
          <w:rFonts w:ascii="Times New Roman" w:eastAsia="Calibri" w:hAnsi="Times New Roman"/>
          <w:szCs w:val="24"/>
          <w:lang w:eastAsia="en-US"/>
        </w:rPr>
        <w:t xml:space="preserve">όπως </w:t>
      </w:r>
      <w:r w:rsidR="00AF561B" w:rsidRPr="00B70299">
        <w:rPr>
          <w:rFonts w:ascii="Times New Roman" w:eastAsia="Calibri" w:hAnsi="Times New Roman"/>
          <w:szCs w:val="24"/>
          <w:lang w:eastAsia="en-US"/>
        </w:rPr>
        <w:t>Ψυχολογίας</w:t>
      </w:r>
      <w:r w:rsidR="00EA0F48">
        <w:rPr>
          <w:rFonts w:ascii="Times New Roman" w:eastAsia="Calibri" w:hAnsi="Times New Roman"/>
          <w:szCs w:val="24"/>
          <w:lang w:eastAsia="en-US"/>
        </w:rPr>
        <w:t xml:space="preserve"> </w:t>
      </w:r>
      <w:r w:rsidR="008D2D64">
        <w:rPr>
          <w:rFonts w:ascii="Times New Roman" w:eastAsia="Calibri" w:hAnsi="Times New Roman"/>
          <w:szCs w:val="24"/>
          <w:lang w:eastAsia="en-US"/>
        </w:rPr>
        <w:t>κ.ά</w:t>
      </w:r>
      <w:r w:rsidR="00EB35ED">
        <w:rPr>
          <w:rFonts w:ascii="Times New Roman" w:eastAsia="Calibri" w:hAnsi="Times New Roman"/>
          <w:szCs w:val="24"/>
          <w:lang w:eastAsia="en-US"/>
        </w:rPr>
        <w:t>.</w:t>
      </w:r>
      <w:r w:rsidR="00AF561B" w:rsidRPr="00B70299">
        <w:rPr>
          <w:rFonts w:ascii="Times New Roman" w:eastAsia="Calibri" w:hAnsi="Times New Roman"/>
          <w:szCs w:val="24"/>
          <w:lang w:eastAsia="en-US"/>
        </w:rPr>
        <w:t xml:space="preserve">) της ημεδαπής και ομοταγών αναγνωρισμένων ιδρυμάτων της αλλοδαπής. Επίσης, </w:t>
      </w:r>
      <w:r w:rsidR="00AF561B" w:rsidRPr="00B70299">
        <w:rPr>
          <w:rFonts w:ascii="Times New Roman" w:eastAsia="Calibri" w:hAnsi="Times New Roman"/>
          <w:szCs w:val="24"/>
          <w:lang w:eastAsia="en-US"/>
        </w:rPr>
        <w:lastRenderedPageBreak/>
        <w:t>μπορούν να γίνουν δεκτοί και πτυχιούχοι άλλων Τμημάτων Α.Ε.Ι, Τ.Ε.Ι ή άλλων Ανωτάτων Σχολών, μετά από απόφαση της Συντονιστικής Επιτροπής.</w:t>
      </w:r>
    </w:p>
    <w:p w:rsidR="00797A9F" w:rsidRPr="00B70299" w:rsidRDefault="00797A9F" w:rsidP="00B70299">
      <w:pPr>
        <w:pStyle w:val="2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AF561B" w:rsidRPr="00B70299" w:rsidRDefault="00AF561B" w:rsidP="00B70299">
      <w:pPr>
        <w:pStyle w:val="2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97A9F" w:rsidRPr="00B70299" w:rsidRDefault="00797A9F" w:rsidP="00B7029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B70299">
        <w:rPr>
          <w:rFonts w:ascii="Times New Roman" w:hAnsi="Times New Roman"/>
          <w:b/>
          <w:szCs w:val="24"/>
        </w:rPr>
        <w:t>Κριτήρια Επιλογής Υποψηφίων</w:t>
      </w: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F561B" w:rsidRPr="00B70299" w:rsidRDefault="00AF561B" w:rsidP="00B70299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B70299">
        <w:rPr>
          <w:rFonts w:ascii="Times New Roman" w:hAnsi="Times New Roman"/>
          <w:color w:val="000000"/>
          <w:szCs w:val="24"/>
        </w:rPr>
        <w:t>Η επιλογή γίνεται με βάση το σύνολο των μορίων που προκύπτουν από τη συνεκτίμηση των κριτηρίων, ως εξής:</w:t>
      </w:r>
    </w:p>
    <w:p w:rsidR="00AF561B" w:rsidRPr="00B70299" w:rsidRDefault="00AF561B" w:rsidP="00B70299">
      <w:pPr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>1) Γενικός βαθμός του πτυχίου, πολλαπλασιαζόμενος επί τον συντελεστή 1 (κατ’ ανώτατο όριο 10 μόρια).</w:t>
      </w:r>
    </w:p>
    <w:p w:rsidR="00AF561B" w:rsidRPr="00B70299" w:rsidRDefault="00AF561B" w:rsidP="00B70299">
      <w:pPr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>2) Η προηγούμενη ερευνητική δραστηριότητα ή συμμετοχή σε εκπαιδευτικά προγράμματα πρόσθετης επαγγελματικής κατάρτισης, μετεκπαίδευσης ή εξειδίκευσης σε συναφές αντικείμενο λαμβάνει κατ’ ανώτατο όριο 5 μόρια.</w:t>
      </w:r>
    </w:p>
    <w:p w:rsidR="00AF561B" w:rsidRPr="00B70299" w:rsidRDefault="00AF561B" w:rsidP="00B70299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B70299">
        <w:rPr>
          <w:rFonts w:ascii="Times New Roman" w:hAnsi="Times New Roman"/>
          <w:szCs w:val="24"/>
        </w:rPr>
        <w:t xml:space="preserve">3) Η ενδεχόμενη επαγγελματική εμπειρία, </w:t>
      </w:r>
      <w:r w:rsidRPr="00B70299">
        <w:rPr>
          <w:rFonts w:ascii="Times New Roman" w:hAnsi="Times New Roman"/>
          <w:color w:val="000000"/>
          <w:szCs w:val="24"/>
        </w:rPr>
        <w:t>η στόχευση για ενασχόληση με το επιστημονικό πεδίο του Σακχαρώδη Διαβήτη λαμβάνει από 1-10 μόρια</w:t>
      </w:r>
      <w:r w:rsidR="00B70299">
        <w:rPr>
          <w:rFonts w:ascii="Times New Roman" w:hAnsi="Times New Roman"/>
          <w:color w:val="000000"/>
          <w:szCs w:val="24"/>
        </w:rPr>
        <w:t>.</w:t>
      </w:r>
    </w:p>
    <w:p w:rsidR="00AF561B" w:rsidRPr="00B70299" w:rsidRDefault="00AF561B" w:rsidP="00B70299">
      <w:pPr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 xml:space="preserve">4) Η γνώση ανώτερου ή </w:t>
      </w:r>
      <w:r w:rsidR="00EA0F48" w:rsidRPr="00EA0F48">
        <w:rPr>
          <w:rFonts w:ascii="Times New Roman" w:hAnsi="Times New Roman"/>
          <w:szCs w:val="24"/>
        </w:rPr>
        <w:t>ανωτά</w:t>
      </w:r>
      <w:r w:rsidRPr="00EA0F48">
        <w:rPr>
          <w:rFonts w:ascii="Times New Roman" w:hAnsi="Times New Roman"/>
          <w:szCs w:val="24"/>
        </w:rPr>
        <w:t xml:space="preserve">του </w:t>
      </w:r>
      <w:r w:rsidRPr="00B70299">
        <w:rPr>
          <w:rFonts w:ascii="Times New Roman" w:hAnsi="Times New Roman"/>
          <w:szCs w:val="24"/>
        </w:rPr>
        <w:t>επιπέδου ξένης γλώσσας λαμβάνει 5 μόρια.</w:t>
      </w:r>
    </w:p>
    <w:p w:rsidR="00AF561B" w:rsidRPr="00B70299" w:rsidRDefault="00AF561B" w:rsidP="00B70299">
      <w:pPr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>Σε περίπτωση που δεν υπάρχει κάποιο επίσημο αποδεικτικό ξένης γλώσσας εξετάζεται προφορικά για την πιστοποίηση της κατάρτισης</w:t>
      </w:r>
      <w:r w:rsidR="008D2D64">
        <w:rPr>
          <w:rFonts w:ascii="Times New Roman" w:hAnsi="Times New Roman"/>
          <w:szCs w:val="24"/>
        </w:rPr>
        <w:t>.</w:t>
      </w:r>
    </w:p>
    <w:p w:rsidR="00AF561B" w:rsidRPr="00B70299" w:rsidRDefault="00AF561B" w:rsidP="00B70299">
      <w:pPr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 xml:space="preserve">5) </w:t>
      </w:r>
      <w:r w:rsidRPr="00B70299">
        <w:rPr>
          <w:rFonts w:ascii="Times New Roman" w:hAnsi="Times New Roman"/>
          <w:szCs w:val="24"/>
          <w:lang w:val="en-US"/>
        </w:rPr>
        <w:t>H</w:t>
      </w:r>
      <w:r w:rsidRPr="00B70299">
        <w:rPr>
          <w:rFonts w:ascii="Times New Roman" w:hAnsi="Times New Roman"/>
          <w:szCs w:val="24"/>
        </w:rPr>
        <w:t xml:space="preserve"> γνώση Η/Υ λαμβάνει από 1- 10 μόρια.</w:t>
      </w:r>
    </w:p>
    <w:p w:rsidR="00AF561B" w:rsidRPr="00B70299" w:rsidRDefault="00AF561B" w:rsidP="00B70299">
      <w:pPr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>6) Ο βαθμός της προφορικής συνέντευξης πολλαπλασιάζεται επί τον συντελεστή 3,5 (κατ’ ανώτατο όριο 35 μόρια).</w:t>
      </w:r>
    </w:p>
    <w:p w:rsidR="00AF561B" w:rsidRPr="00B70299" w:rsidRDefault="00AF561B" w:rsidP="00B70299">
      <w:pPr>
        <w:adjustRightInd w:val="0"/>
        <w:spacing w:line="360" w:lineRule="auto"/>
        <w:jc w:val="both"/>
        <w:rPr>
          <w:rFonts w:ascii="Times New Roman" w:hAnsi="Times New Roman"/>
          <w:szCs w:val="24"/>
        </w:rPr>
      </w:pPr>
    </w:p>
    <w:p w:rsidR="00AF561B" w:rsidRPr="00B70299" w:rsidRDefault="00AF561B" w:rsidP="00B70299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97A9F" w:rsidRPr="00B70299" w:rsidRDefault="00797A9F" w:rsidP="00B70299">
      <w:pPr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bCs/>
          <w:szCs w:val="24"/>
        </w:rPr>
        <w:t xml:space="preserve">Η τελική επιλογή των Μεταπτυχιακών Φοιτητών γίνεται </w:t>
      </w:r>
      <w:r w:rsidR="008D2D64" w:rsidRPr="004D3B63">
        <w:rPr>
          <w:rFonts w:ascii="Times New Roman" w:hAnsi="Times New Roman"/>
          <w:bCs/>
          <w:szCs w:val="24"/>
        </w:rPr>
        <w:t>από</w:t>
      </w:r>
      <w:r w:rsidR="009A09FF">
        <w:rPr>
          <w:rFonts w:ascii="Times New Roman" w:hAnsi="Times New Roman"/>
          <w:bCs/>
          <w:szCs w:val="24"/>
        </w:rPr>
        <w:t xml:space="preserve"> </w:t>
      </w:r>
      <w:r w:rsidRPr="00B70299">
        <w:rPr>
          <w:rFonts w:ascii="Times New Roman" w:hAnsi="Times New Roman"/>
          <w:bCs/>
          <w:szCs w:val="24"/>
        </w:rPr>
        <w:t xml:space="preserve">τη Συντονιστική Επιτροπή του Π.Μ.Σ με βάση </w:t>
      </w:r>
      <w:r w:rsidR="008D2D64" w:rsidRPr="004D3B63">
        <w:rPr>
          <w:rFonts w:ascii="Times New Roman" w:hAnsi="Times New Roman"/>
          <w:bCs/>
          <w:szCs w:val="24"/>
        </w:rPr>
        <w:t>τη</w:t>
      </w:r>
      <w:r w:rsidRPr="00B70299">
        <w:rPr>
          <w:rFonts w:ascii="Times New Roman" w:hAnsi="Times New Roman"/>
          <w:bCs/>
          <w:szCs w:val="24"/>
        </w:rPr>
        <w:t xml:space="preserve"> συνολική βαθμολογία, σύμφωνα με τα ανωτέρω κριτήρια.</w:t>
      </w:r>
      <w:r w:rsidR="00AF561B" w:rsidRPr="00B70299">
        <w:rPr>
          <w:rFonts w:ascii="Times New Roman" w:hAnsi="Times New Roman"/>
          <w:szCs w:val="24"/>
        </w:rPr>
        <w:t xml:space="preserve"> Ενστάσεις επί της διαδικασίας επιλογής υποψηφίων είναι δυνατόν να κατατεθούν σε προθεσμία πέντε (5) ημερών από την ανακοίνωση των αποτελεσμάτων. </w:t>
      </w: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B70299">
        <w:rPr>
          <w:rFonts w:ascii="Times New Roman" w:hAnsi="Times New Roman"/>
          <w:bCs/>
          <w:szCs w:val="24"/>
        </w:rPr>
        <w:t xml:space="preserve">Σε περίπτωση μη εγγραφής ενός επιλεγέντος φοιτητή, η Συντονιστική Επιτροπή καλεί τον αμέσως πρώτο επιλαχόντα να καταλάβει τη θέση του και ούτω καθεξής. </w:t>
      </w:r>
    </w:p>
    <w:p w:rsidR="00797A9F" w:rsidRPr="00B70299" w:rsidRDefault="00797A9F" w:rsidP="00B70299">
      <w:pPr>
        <w:autoSpaceDE w:val="0"/>
        <w:autoSpaceDN w:val="0"/>
        <w:adjustRightInd w:val="0"/>
        <w:spacing w:line="360" w:lineRule="auto"/>
        <w:ind w:right="-193"/>
        <w:jc w:val="both"/>
        <w:rPr>
          <w:rFonts w:ascii="Times New Roman" w:eastAsia="Calibri" w:hAnsi="Times New Roman"/>
          <w:szCs w:val="24"/>
        </w:rPr>
      </w:pPr>
    </w:p>
    <w:p w:rsidR="00797A9F" w:rsidRPr="00B70299" w:rsidRDefault="00797A9F" w:rsidP="00B70299">
      <w:pPr>
        <w:spacing w:line="360" w:lineRule="auto"/>
        <w:ind w:left="720"/>
        <w:jc w:val="both"/>
        <w:rPr>
          <w:rFonts w:ascii="Times New Roman" w:hAnsi="Times New Roman"/>
          <w:b/>
          <w:szCs w:val="24"/>
        </w:rPr>
      </w:pPr>
      <w:r w:rsidRPr="00B70299">
        <w:rPr>
          <w:rFonts w:ascii="Times New Roman" w:hAnsi="Times New Roman"/>
          <w:b/>
          <w:szCs w:val="24"/>
        </w:rPr>
        <w:t xml:space="preserve">3.    Θέσεις Υποψηφίων Μεταπτυχιακών Φοιτητών </w:t>
      </w: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>Ο αριθμός των εισακτέων στο Π.Μ.Σ. ορίζεται</w:t>
      </w:r>
      <w:r w:rsidR="00AF561B" w:rsidRPr="00B70299">
        <w:rPr>
          <w:rFonts w:ascii="Times New Roman" w:hAnsi="Times New Roman"/>
          <w:szCs w:val="24"/>
        </w:rPr>
        <w:t xml:space="preserve"> κατ’ ανώτατο όριο σε σαράντα (4</w:t>
      </w:r>
      <w:r w:rsidRPr="00B70299">
        <w:rPr>
          <w:rFonts w:ascii="Times New Roman" w:hAnsi="Times New Roman"/>
          <w:szCs w:val="24"/>
        </w:rPr>
        <w:t xml:space="preserve">0) μεταπτυχιακούς φοιτητές ετησίως. </w:t>
      </w: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97A9F" w:rsidRPr="00B70299" w:rsidRDefault="007C7DCB" w:rsidP="00B70299">
      <w:pPr>
        <w:autoSpaceDE w:val="0"/>
        <w:autoSpaceDN w:val="0"/>
        <w:adjustRightInd w:val="0"/>
        <w:spacing w:line="360" w:lineRule="auto"/>
        <w:ind w:right="-193" w:firstLine="720"/>
        <w:jc w:val="both"/>
        <w:rPr>
          <w:rFonts w:ascii="Times New Roman" w:eastAsia="Calibri" w:hAnsi="Times New Roman"/>
          <w:b/>
          <w:szCs w:val="24"/>
        </w:rPr>
      </w:pPr>
      <w:r w:rsidRPr="00B70299">
        <w:rPr>
          <w:rFonts w:ascii="Times New Roman" w:eastAsia="Calibri" w:hAnsi="Times New Roman"/>
          <w:b/>
          <w:szCs w:val="24"/>
        </w:rPr>
        <w:t>4.    Διαδικασία Εκδήλωσης Ενδιαφέροντος</w:t>
      </w:r>
    </w:p>
    <w:p w:rsidR="00797A9F" w:rsidRPr="00B70299" w:rsidRDefault="00797A9F" w:rsidP="00B70299">
      <w:pPr>
        <w:autoSpaceDE w:val="0"/>
        <w:autoSpaceDN w:val="0"/>
        <w:adjustRightInd w:val="0"/>
        <w:spacing w:line="360" w:lineRule="auto"/>
        <w:ind w:right="-193" w:firstLine="720"/>
        <w:jc w:val="both"/>
        <w:rPr>
          <w:rFonts w:ascii="Times New Roman" w:eastAsia="Calibri" w:hAnsi="Times New Roman"/>
          <w:szCs w:val="24"/>
        </w:rPr>
      </w:pPr>
    </w:p>
    <w:p w:rsidR="0008065D" w:rsidRDefault="007C7DCB" w:rsidP="0008065D">
      <w:pPr>
        <w:spacing w:line="360" w:lineRule="auto"/>
        <w:jc w:val="both"/>
        <w:rPr>
          <w:rFonts w:ascii="Times New Roman" w:hAnsi="Times New Roman"/>
          <w:b/>
          <w:bCs/>
          <w:color w:val="00000A"/>
          <w:szCs w:val="24"/>
          <w:bdr w:val="none" w:sz="0" w:space="0" w:color="auto" w:frame="1"/>
        </w:rPr>
      </w:pPr>
      <w:r w:rsidRPr="00B70299">
        <w:rPr>
          <w:rFonts w:ascii="Times New Roman" w:eastAsia="Calibri" w:hAnsi="Times New Roman"/>
          <w:szCs w:val="24"/>
        </w:rPr>
        <w:lastRenderedPageBreak/>
        <w:t xml:space="preserve">Η Εκδήλωση ενδιαφέροντος από </w:t>
      </w:r>
      <w:r w:rsidR="00B70299">
        <w:rPr>
          <w:rFonts w:ascii="Times New Roman" w:eastAsia="Calibri" w:hAnsi="Times New Roman"/>
          <w:szCs w:val="24"/>
        </w:rPr>
        <w:t>τους</w:t>
      </w:r>
      <w:r w:rsidRPr="00B70299">
        <w:rPr>
          <w:rFonts w:ascii="Times New Roman" w:eastAsia="Calibri" w:hAnsi="Times New Roman"/>
          <w:szCs w:val="24"/>
        </w:rPr>
        <w:t xml:space="preserve"> υποψηφίους πραγματοποιείται με την αποστολή βιογραφικού σημειώματος στη</w:t>
      </w:r>
      <w:r w:rsidR="00D526EA" w:rsidRPr="00BD658C">
        <w:rPr>
          <w:rFonts w:ascii="Times New Roman" w:eastAsia="Calibri" w:hAnsi="Times New Roman"/>
          <w:szCs w:val="24"/>
        </w:rPr>
        <w:t xml:space="preserve"> </w:t>
      </w:r>
      <w:r w:rsidR="00797A9F" w:rsidRPr="00B70299">
        <w:rPr>
          <w:rFonts w:ascii="Times New Roman" w:eastAsia="Calibri" w:hAnsi="Times New Roman"/>
          <w:bCs/>
          <w:szCs w:val="24"/>
        </w:rPr>
        <w:t>Γραμματεία</w:t>
      </w:r>
      <w:r w:rsidRPr="00B70299">
        <w:rPr>
          <w:rFonts w:ascii="Times New Roman" w:eastAsia="Calibri" w:hAnsi="Times New Roman"/>
          <w:bCs/>
          <w:szCs w:val="24"/>
        </w:rPr>
        <w:t xml:space="preserve"> του</w:t>
      </w:r>
      <w:r w:rsidR="00797A9F" w:rsidRPr="00B70299">
        <w:rPr>
          <w:rFonts w:ascii="Times New Roman" w:eastAsia="Calibri" w:hAnsi="Times New Roman"/>
          <w:bCs/>
          <w:szCs w:val="24"/>
        </w:rPr>
        <w:t xml:space="preserve"> Π.Μ.Σ. </w:t>
      </w:r>
      <w:r w:rsidRPr="00B70299">
        <w:rPr>
          <w:rFonts w:ascii="Times New Roman" w:hAnsi="Times New Roman"/>
          <w:b/>
          <w:bCs/>
          <w:color w:val="00000A"/>
          <w:szCs w:val="24"/>
          <w:bdr w:val="none" w:sz="0" w:space="0" w:color="auto" w:frame="1"/>
        </w:rPr>
        <w:t>«Νεότερες μέθοδοι και τεχνολογίες στην θεραπευτική αντιμετώπιση του Σακχαρώδη Διαβήτη»</w:t>
      </w:r>
      <w:r w:rsidR="0008065D">
        <w:rPr>
          <w:rFonts w:ascii="Times New Roman" w:hAnsi="Times New Roman"/>
          <w:b/>
          <w:bCs/>
          <w:color w:val="00000A"/>
          <w:szCs w:val="24"/>
          <w:bdr w:val="none" w:sz="0" w:space="0" w:color="auto" w:frame="1"/>
        </w:rPr>
        <w:t xml:space="preserve">. </w:t>
      </w:r>
    </w:p>
    <w:p w:rsidR="0008065D" w:rsidRPr="00A81C06" w:rsidRDefault="0008065D" w:rsidP="0008065D">
      <w:pPr>
        <w:spacing w:line="360" w:lineRule="auto"/>
        <w:jc w:val="both"/>
        <w:rPr>
          <w:rFonts w:ascii="Times New Roman" w:hAnsi="Times New Roman"/>
          <w:bCs/>
          <w:szCs w:val="24"/>
          <w:bdr w:val="none" w:sz="0" w:space="0" w:color="auto" w:frame="1"/>
        </w:rPr>
      </w:pPr>
      <w:proofErr w:type="spellStart"/>
      <w:r w:rsidRPr="00A81C06">
        <w:rPr>
          <w:rFonts w:ascii="Times New Roman" w:hAnsi="Times New Roman"/>
          <w:bCs/>
          <w:szCs w:val="24"/>
          <w:bdr w:val="none" w:sz="0" w:space="0" w:color="auto" w:frame="1"/>
        </w:rPr>
        <w:t>Τηλ</w:t>
      </w:r>
      <w:proofErr w:type="spellEnd"/>
      <w:r w:rsidRPr="00A81C06">
        <w:rPr>
          <w:rFonts w:ascii="Times New Roman" w:hAnsi="Times New Roman"/>
          <w:bCs/>
          <w:szCs w:val="24"/>
          <w:bdr w:val="none" w:sz="0" w:space="0" w:color="auto" w:frame="1"/>
        </w:rPr>
        <w:t xml:space="preserve">: </w:t>
      </w:r>
      <w:r w:rsidR="00EB35ED">
        <w:rPr>
          <w:rFonts w:ascii="Times New Roman" w:hAnsi="Times New Roman"/>
          <w:bCs/>
          <w:szCs w:val="24"/>
          <w:bdr w:val="none" w:sz="0" w:space="0" w:color="auto" w:frame="1"/>
        </w:rPr>
        <w:t xml:space="preserve">+30 </w:t>
      </w:r>
      <w:r w:rsidRPr="00A81C06">
        <w:rPr>
          <w:rFonts w:ascii="Times New Roman" w:hAnsi="Times New Roman"/>
          <w:bCs/>
          <w:szCs w:val="24"/>
          <w:bdr w:val="none" w:sz="0" w:space="0" w:color="auto" w:frame="1"/>
        </w:rPr>
        <w:t>2310999338</w:t>
      </w:r>
    </w:p>
    <w:p w:rsidR="0008065D" w:rsidRDefault="00EB35ED" w:rsidP="0008065D">
      <w:pPr>
        <w:spacing w:line="360" w:lineRule="auto"/>
        <w:jc w:val="both"/>
        <w:rPr>
          <w:rFonts w:ascii="Times New Roman" w:hAnsi="Times New Roman"/>
          <w:bCs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Cs w:val="24"/>
          <w:bdr w:val="none" w:sz="0" w:space="0" w:color="auto" w:frame="1"/>
        </w:rPr>
        <w:t>+30 69</w:t>
      </w:r>
      <w:r w:rsidR="0008065D" w:rsidRPr="00A81C06">
        <w:rPr>
          <w:rFonts w:ascii="Times New Roman" w:hAnsi="Times New Roman"/>
          <w:bCs/>
          <w:szCs w:val="24"/>
          <w:bdr w:val="none" w:sz="0" w:space="0" w:color="auto" w:frame="1"/>
        </w:rPr>
        <w:t>76443780</w:t>
      </w:r>
    </w:p>
    <w:p w:rsidR="00EB35ED" w:rsidRDefault="00EB35ED" w:rsidP="0008065D">
      <w:pPr>
        <w:spacing w:line="360" w:lineRule="auto"/>
        <w:jc w:val="both"/>
        <w:rPr>
          <w:rFonts w:ascii="Times New Roman" w:hAnsi="Times New Roman"/>
          <w:bCs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Cs w:val="24"/>
          <w:bdr w:val="none" w:sz="0" w:space="0" w:color="auto" w:frame="1"/>
        </w:rPr>
        <w:t xml:space="preserve">+30 2310994776 κ. Τρ. </w:t>
      </w:r>
      <w:proofErr w:type="spellStart"/>
      <w:r>
        <w:rPr>
          <w:rFonts w:ascii="Times New Roman" w:hAnsi="Times New Roman"/>
          <w:bCs/>
          <w:szCs w:val="24"/>
          <w:bdr w:val="none" w:sz="0" w:space="0" w:color="auto" w:frame="1"/>
        </w:rPr>
        <w:t>Διδάγγελος</w:t>
      </w:r>
      <w:proofErr w:type="spellEnd"/>
    </w:p>
    <w:p w:rsidR="00EB35ED" w:rsidRDefault="00EB35ED" w:rsidP="0008065D">
      <w:pPr>
        <w:spacing w:line="360" w:lineRule="auto"/>
        <w:jc w:val="both"/>
        <w:rPr>
          <w:rFonts w:ascii="Times New Roman" w:hAnsi="Times New Roman"/>
          <w:bCs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Cs w:val="24"/>
          <w:bdr w:val="none" w:sz="0" w:space="0" w:color="auto" w:frame="1"/>
        </w:rPr>
        <w:t>Δευτέρα - Παρασκευή, 10.30 π.μ. - 14.30 μ.μ.</w:t>
      </w:r>
    </w:p>
    <w:p w:rsidR="00EB35ED" w:rsidRPr="004A6BF7" w:rsidRDefault="00EB35ED" w:rsidP="0008065D">
      <w:pPr>
        <w:spacing w:line="360" w:lineRule="auto"/>
        <w:jc w:val="both"/>
        <w:rPr>
          <w:rFonts w:ascii="Times New Roman" w:hAnsi="Times New Roman"/>
          <w:bCs/>
          <w:szCs w:val="24"/>
          <w:bdr w:val="none" w:sz="0" w:space="0" w:color="auto" w:frame="1"/>
          <w:lang w:val="de-DE"/>
        </w:rPr>
      </w:pPr>
      <w:proofErr w:type="spellStart"/>
      <w:r w:rsidRPr="004A6BF7">
        <w:rPr>
          <w:rFonts w:ascii="Times New Roman" w:hAnsi="Times New Roman"/>
          <w:bCs/>
          <w:szCs w:val="24"/>
          <w:bdr w:val="none" w:sz="0" w:space="0" w:color="auto" w:frame="1"/>
          <w:lang w:val="de-DE"/>
        </w:rPr>
        <w:t>e-mail</w:t>
      </w:r>
      <w:proofErr w:type="spellEnd"/>
      <w:r w:rsidRPr="004A6BF7">
        <w:rPr>
          <w:rFonts w:ascii="Times New Roman" w:hAnsi="Times New Roman"/>
          <w:bCs/>
          <w:szCs w:val="24"/>
          <w:bdr w:val="none" w:sz="0" w:space="0" w:color="auto" w:frame="1"/>
          <w:lang w:val="de-DE"/>
        </w:rPr>
        <w:t>: bioethics@med.auth.gr | diabetesmasterauth@gmail.com</w:t>
      </w:r>
    </w:p>
    <w:p w:rsidR="0008065D" w:rsidRPr="004A6BF7" w:rsidRDefault="0008065D" w:rsidP="0008065D">
      <w:pPr>
        <w:spacing w:line="360" w:lineRule="auto"/>
        <w:jc w:val="both"/>
        <w:rPr>
          <w:rFonts w:ascii="Times New Roman" w:hAnsi="Times New Roman"/>
          <w:bCs/>
          <w:szCs w:val="24"/>
          <w:bdr w:val="none" w:sz="0" w:space="0" w:color="auto" w:frame="1"/>
          <w:lang w:val="de-DE"/>
        </w:rPr>
      </w:pPr>
    </w:p>
    <w:p w:rsidR="0008065D" w:rsidRPr="00B70299" w:rsidRDefault="0008065D" w:rsidP="0008065D">
      <w:pPr>
        <w:spacing w:line="360" w:lineRule="auto"/>
        <w:jc w:val="both"/>
        <w:rPr>
          <w:rFonts w:ascii="Times New Roman" w:eastAsia="Calibri" w:hAnsi="Times New Roman"/>
          <w:color w:val="FF0000"/>
          <w:szCs w:val="24"/>
        </w:rPr>
      </w:pPr>
      <w:r w:rsidRPr="00B70299">
        <w:rPr>
          <w:rFonts w:ascii="Times New Roman" w:hAnsi="Times New Roman"/>
          <w:bCs/>
          <w:szCs w:val="24"/>
        </w:rPr>
        <w:t>Όλα τα απαραίτητα έντυπα και περισσότερες πληροφορίες για το Π.Μ.Σ</w:t>
      </w:r>
      <w:r w:rsidRPr="004D3B63">
        <w:rPr>
          <w:rFonts w:ascii="Times New Roman" w:hAnsi="Times New Roman"/>
          <w:bCs/>
          <w:szCs w:val="24"/>
        </w:rPr>
        <w:t>.</w:t>
      </w:r>
      <w:r w:rsidR="009A09FF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  <w:bdr w:val="none" w:sz="0" w:space="0" w:color="auto" w:frame="1"/>
        </w:rPr>
        <w:t>καθώς και για την υποβολή της εκδήλωσης ενδιαφέροντος π</w:t>
      </w:r>
      <w:r w:rsidR="00EB35ED">
        <w:rPr>
          <w:rFonts w:ascii="Times New Roman" w:hAnsi="Times New Roman"/>
          <w:bCs/>
          <w:szCs w:val="24"/>
          <w:bdr w:val="none" w:sz="0" w:space="0" w:color="auto" w:frame="1"/>
        </w:rPr>
        <w:t xml:space="preserve">αρέχονται στα παραπάνω τηλέφωνα και </w:t>
      </w:r>
      <w:r w:rsidR="00EB35ED">
        <w:rPr>
          <w:rFonts w:ascii="Times New Roman" w:hAnsi="Times New Roman"/>
          <w:bCs/>
          <w:szCs w:val="24"/>
          <w:bdr w:val="none" w:sz="0" w:space="0" w:color="auto" w:frame="1"/>
          <w:lang w:val="en-AU"/>
        </w:rPr>
        <w:t>e</w:t>
      </w:r>
      <w:r w:rsidR="00EB35ED" w:rsidRPr="004A6BF7">
        <w:rPr>
          <w:rFonts w:ascii="Times New Roman" w:hAnsi="Times New Roman"/>
          <w:bCs/>
          <w:szCs w:val="24"/>
          <w:bdr w:val="none" w:sz="0" w:space="0" w:color="auto" w:frame="1"/>
        </w:rPr>
        <w:t>-</w:t>
      </w:r>
      <w:r w:rsidR="00EB35ED">
        <w:rPr>
          <w:rFonts w:ascii="Times New Roman" w:hAnsi="Times New Roman"/>
          <w:bCs/>
          <w:szCs w:val="24"/>
          <w:bdr w:val="none" w:sz="0" w:space="0" w:color="auto" w:frame="1"/>
          <w:lang w:val="en-AU"/>
        </w:rPr>
        <w:t>mail</w:t>
      </w:r>
      <w:r w:rsidR="00EB35ED" w:rsidRPr="004A6BF7">
        <w:rPr>
          <w:rFonts w:ascii="Times New Roman" w:hAnsi="Times New Roman"/>
          <w:bCs/>
          <w:szCs w:val="24"/>
          <w:bdr w:val="none" w:sz="0" w:space="0" w:color="auto" w:frame="1"/>
        </w:rPr>
        <w:t>.</w:t>
      </w:r>
    </w:p>
    <w:p w:rsidR="00797A9F" w:rsidRPr="00B70299" w:rsidRDefault="00797A9F" w:rsidP="00B70299">
      <w:pPr>
        <w:spacing w:line="360" w:lineRule="auto"/>
        <w:jc w:val="both"/>
        <w:rPr>
          <w:rFonts w:ascii="Times New Roman" w:eastAsia="Calibri" w:hAnsi="Times New Roman"/>
          <w:bCs/>
          <w:szCs w:val="24"/>
        </w:rPr>
      </w:pPr>
    </w:p>
    <w:p w:rsidR="00797A9F" w:rsidRPr="00107201" w:rsidRDefault="00797A9F" w:rsidP="00B70299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 xml:space="preserve">Οι ενδιαφερόμενοι καλούνται να υποβάλλουν </w:t>
      </w:r>
      <w:r w:rsidR="007C7DCB" w:rsidRPr="00B70299">
        <w:rPr>
          <w:rFonts w:ascii="Times New Roman" w:hAnsi="Times New Roman"/>
          <w:szCs w:val="24"/>
        </w:rPr>
        <w:t xml:space="preserve">την εκδήλωση ενδιαφέροντος, </w:t>
      </w:r>
      <w:r w:rsidRPr="00107201">
        <w:rPr>
          <w:rFonts w:ascii="Times New Roman" w:hAnsi="Times New Roman"/>
          <w:szCs w:val="24"/>
        </w:rPr>
        <w:t xml:space="preserve">μέχρι την </w:t>
      </w:r>
      <w:r w:rsidR="005B1098" w:rsidRPr="00BD658C">
        <w:rPr>
          <w:rFonts w:ascii="Times New Roman" w:hAnsi="Times New Roman"/>
          <w:b/>
          <w:szCs w:val="24"/>
        </w:rPr>
        <w:t>20</w:t>
      </w:r>
      <w:r w:rsidR="007C7DCB" w:rsidRPr="00107201">
        <w:rPr>
          <w:rFonts w:ascii="Times New Roman" w:hAnsi="Times New Roman"/>
          <w:b/>
          <w:szCs w:val="24"/>
          <w:vertAlign w:val="superscript"/>
        </w:rPr>
        <w:t>η</w:t>
      </w:r>
      <w:r w:rsidR="007C7DCB" w:rsidRPr="00107201">
        <w:rPr>
          <w:rFonts w:ascii="Times New Roman" w:hAnsi="Times New Roman"/>
          <w:b/>
          <w:szCs w:val="24"/>
        </w:rPr>
        <w:t xml:space="preserve"> Σεπτεμβρίου</w:t>
      </w:r>
      <w:r w:rsidRPr="00107201">
        <w:rPr>
          <w:rFonts w:ascii="Times New Roman" w:hAnsi="Times New Roman"/>
          <w:b/>
          <w:szCs w:val="24"/>
        </w:rPr>
        <w:t xml:space="preserve">  2019</w:t>
      </w:r>
      <w:r w:rsidRPr="00107201">
        <w:rPr>
          <w:rFonts w:ascii="Times New Roman" w:hAnsi="Times New Roman"/>
          <w:szCs w:val="24"/>
        </w:rPr>
        <w:t xml:space="preserve">. </w:t>
      </w: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 xml:space="preserve">Οι υποψήφιοι θα ενημερωθούν μέσω </w:t>
      </w:r>
      <w:r w:rsidRPr="00B70299">
        <w:rPr>
          <w:rFonts w:ascii="Times New Roman" w:hAnsi="Times New Roman"/>
          <w:szCs w:val="24"/>
          <w:lang w:val="en-US"/>
        </w:rPr>
        <w:t>e</w:t>
      </w:r>
      <w:r w:rsidRPr="00B70299">
        <w:rPr>
          <w:rFonts w:ascii="Times New Roman" w:hAnsi="Times New Roman"/>
          <w:szCs w:val="24"/>
        </w:rPr>
        <w:t>-</w:t>
      </w:r>
      <w:r w:rsidRPr="00B70299">
        <w:rPr>
          <w:rFonts w:ascii="Times New Roman" w:hAnsi="Times New Roman"/>
          <w:szCs w:val="24"/>
          <w:lang w:val="en-US"/>
        </w:rPr>
        <w:t>mail</w:t>
      </w:r>
      <w:r w:rsidRPr="00B70299">
        <w:rPr>
          <w:rFonts w:ascii="Times New Roman" w:hAnsi="Times New Roman"/>
          <w:szCs w:val="24"/>
        </w:rPr>
        <w:t xml:space="preserve"> και τηλεφωνικά για την ημερομηνία </w:t>
      </w:r>
      <w:r w:rsidR="007C7DCB" w:rsidRPr="00B70299">
        <w:rPr>
          <w:rFonts w:ascii="Times New Roman" w:hAnsi="Times New Roman"/>
          <w:szCs w:val="24"/>
        </w:rPr>
        <w:t xml:space="preserve">έναρξης </w:t>
      </w:r>
      <w:r w:rsidR="007C7DCB" w:rsidRPr="008D2D64">
        <w:rPr>
          <w:rFonts w:ascii="Times New Roman" w:hAnsi="Times New Roman"/>
          <w:szCs w:val="24"/>
        </w:rPr>
        <w:t>υποβολής αιτήσεων.</w:t>
      </w: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97A9F" w:rsidRPr="00B70299" w:rsidRDefault="00797A9F" w:rsidP="00B70299">
      <w:pPr>
        <w:autoSpaceDE w:val="0"/>
        <w:autoSpaceDN w:val="0"/>
        <w:adjustRightInd w:val="0"/>
        <w:spacing w:line="360" w:lineRule="auto"/>
        <w:ind w:right="-193" w:firstLine="720"/>
        <w:jc w:val="both"/>
        <w:rPr>
          <w:rFonts w:ascii="Times New Roman" w:eastAsia="Calibri" w:hAnsi="Times New Roman"/>
          <w:b/>
          <w:szCs w:val="24"/>
        </w:rPr>
      </w:pPr>
    </w:p>
    <w:p w:rsidR="00797A9F" w:rsidRPr="00B70299" w:rsidRDefault="00797A9F" w:rsidP="00B70299">
      <w:pPr>
        <w:autoSpaceDE w:val="0"/>
        <w:autoSpaceDN w:val="0"/>
        <w:adjustRightInd w:val="0"/>
        <w:spacing w:line="360" w:lineRule="auto"/>
        <w:ind w:right="-193" w:firstLine="720"/>
        <w:jc w:val="both"/>
        <w:rPr>
          <w:rFonts w:ascii="Times New Roman" w:eastAsia="Calibri" w:hAnsi="Times New Roman"/>
          <w:b/>
          <w:szCs w:val="24"/>
        </w:rPr>
      </w:pPr>
      <w:r w:rsidRPr="00B70299">
        <w:rPr>
          <w:rFonts w:ascii="Times New Roman" w:eastAsia="Calibri" w:hAnsi="Times New Roman"/>
          <w:b/>
          <w:szCs w:val="24"/>
        </w:rPr>
        <w:t>5.    Υποχρεώσεις Μεταπτυχιακών Φοιτητών</w:t>
      </w: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97A9F" w:rsidRPr="00B70299" w:rsidRDefault="00797A9F" w:rsidP="00B70299">
      <w:pPr>
        <w:spacing w:line="360" w:lineRule="auto"/>
        <w:jc w:val="both"/>
        <w:rPr>
          <w:rFonts w:ascii="Times New Roman" w:hAnsi="Times New Roman"/>
          <w:szCs w:val="24"/>
        </w:rPr>
      </w:pPr>
      <w:r w:rsidRPr="00B70299">
        <w:rPr>
          <w:rFonts w:ascii="Times New Roman" w:hAnsi="Times New Roman"/>
          <w:szCs w:val="24"/>
        </w:rPr>
        <w:t xml:space="preserve">Για την απόκτηση του μεταπτυχιακού τίτλου σπουδών απαιτείται η υποχρεωτική παρακολούθηση και επιτυχής εκπλήρωση των υποχρεώσεων των Μεταπτυχιακών Φοιτητών στα θεωρητικά μαθήματα, η υλοποίηση της πρακτικής άσκησης και η εκπόνηση μεταπτυχιακής διπλωματικής εργασίας, όπως αυτά ορίζονται στον  Εσωτερικό Κανονισμό Σπουδών του Π.Μ.Σ. </w:t>
      </w:r>
    </w:p>
    <w:p w:rsidR="00797A9F" w:rsidRPr="00B70299" w:rsidRDefault="00797A9F" w:rsidP="00B70299">
      <w:pPr>
        <w:autoSpaceDE w:val="0"/>
        <w:autoSpaceDN w:val="0"/>
        <w:adjustRightInd w:val="0"/>
        <w:spacing w:line="360" w:lineRule="auto"/>
        <w:ind w:right="-193"/>
        <w:jc w:val="both"/>
        <w:rPr>
          <w:rFonts w:ascii="Times New Roman" w:eastAsia="Calibri" w:hAnsi="Times New Roman"/>
          <w:szCs w:val="24"/>
        </w:rPr>
      </w:pPr>
      <w:r w:rsidRPr="00B70299">
        <w:rPr>
          <w:rFonts w:ascii="Times New Roman" w:eastAsia="Calibri" w:hAnsi="Times New Roman"/>
          <w:szCs w:val="24"/>
        </w:rPr>
        <w:t xml:space="preserve">Οι σπουδές στο Π.Μ.Σ συνεπάγονται την </w:t>
      </w:r>
      <w:r w:rsidRPr="00B70299">
        <w:rPr>
          <w:rFonts w:ascii="Times New Roman" w:eastAsia="Calibri" w:hAnsi="Times New Roman"/>
          <w:bCs/>
          <w:szCs w:val="24"/>
        </w:rPr>
        <w:t xml:space="preserve">καταβολή διδάκτρων. </w:t>
      </w:r>
      <w:r w:rsidRPr="00B70299">
        <w:rPr>
          <w:rFonts w:ascii="Times New Roman" w:eastAsia="Calibri" w:hAnsi="Times New Roman"/>
          <w:szCs w:val="24"/>
        </w:rPr>
        <w:t>Για την διετία 2019</w:t>
      </w:r>
      <w:r w:rsidRPr="00B70299">
        <w:rPr>
          <w:rFonts w:ascii="Cambria Math" w:eastAsia="Calibri" w:hAnsi="Cambria Math" w:cs="Cambria Math"/>
          <w:szCs w:val="24"/>
        </w:rPr>
        <w:t>‐</w:t>
      </w:r>
      <w:r w:rsidRPr="00B70299">
        <w:rPr>
          <w:rFonts w:ascii="Times New Roman" w:eastAsia="Calibri" w:hAnsi="Times New Roman"/>
          <w:szCs w:val="24"/>
        </w:rPr>
        <w:t xml:space="preserve">2021, το συνολικό ύψος των διδάκτρων καθορίστηκε σε </w:t>
      </w:r>
      <w:r w:rsidR="007C7DCB" w:rsidRPr="00B70299">
        <w:rPr>
          <w:rFonts w:ascii="Times New Roman" w:eastAsia="Calibri" w:hAnsi="Times New Roman"/>
          <w:bCs/>
          <w:szCs w:val="24"/>
        </w:rPr>
        <w:t>5</w:t>
      </w:r>
      <w:r w:rsidRPr="00B70299">
        <w:rPr>
          <w:rFonts w:ascii="Times New Roman" w:eastAsia="Calibri" w:hAnsi="Times New Roman"/>
          <w:bCs/>
          <w:szCs w:val="24"/>
        </w:rPr>
        <w:t>.000,00</w:t>
      </w:r>
      <w:r w:rsidR="00B70299">
        <w:rPr>
          <w:rFonts w:ascii="Times New Roman" w:eastAsia="Calibri" w:hAnsi="Times New Roman"/>
          <w:bCs/>
          <w:szCs w:val="24"/>
        </w:rPr>
        <w:t xml:space="preserve"> ευρώ</w:t>
      </w:r>
      <w:r w:rsidR="009A09FF">
        <w:rPr>
          <w:rFonts w:ascii="Times New Roman" w:eastAsia="Calibri" w:hAnsi="Times New Roman"/>
          <w:bCs/>
          <w:szCs w:val="24"/>
        </w:rPr>
        <w:t xml:space="preserve"> </w:t>
      </w:r>
      <w:r w:rsidR="007C7DCB" w:rsidRPr="00B70299">
        <w:rPr>
          <w:rFonts w:ascii="Times New Roman" w:eastAsia="Calibri" w:hAnsi="Times New Roman"/>
          <w:szCs w:val="24"/>
        </w:rPr>
        <w:t>(πέντε</w:t>
      </w:r>
      <w:r w:rsidRPr="00B70299">
        <w:rPr>
          <w:rFonts w:ascii="Times New Roman" w:eastAsia="Calibri" w:hAnsi="Times New Roman"/>
          <w:szCs w:val="24"/>
        </w:rPr>
        <w:t xml:space="preserve"> χιλιάδες</w:t>
      </w:r>
      <w:r w:rsidR="00D526EA" w:rsidRPr="00BD658C">
        <w:rPr>
          <w:rFonts w:ascii="Times New Roman" w:eastAsia="Calibri" w:hAnsi="Times New Roman"/>
          <w:szCs w:val="24"/>
        </w:rPr>
        <w:t xml:space="preserve"> </w:t>
      </w:r>
      <w:r w:rsidR="004A6BF7">
        <w:rPr>
          <w:rFonts w:ascii="Times New Roman" w:eastAsia="Calibri" w:hAnsi="Times New Roman"/>
          <w:bCs/>
          <w:szCs w:val="24"/>
        </w:rPr>
        <w:t>ε</w:t>
      </w:r>
      <w:r w:rsidRPr="00B70299">
        <w:rPr>
          <w:rFonts w:ascii="Times New Roman" w:eastAsia="Calibri" w:hAnsi="Times New Roman"/>
          <w:bCs/>
          <w:szCs w:val="24"/>
        </w:rPr>
        <w:t>υρώ</w:t>
      </w:r>
      <w:r w:rsidRPr="00B70299">
        <w:rPr>
          <w:rFonts w:ascii="Times New Roman" w:eastAsia="Calibri" w:hAnsi="Times New Roman"/>
          <w:szCs w:val="24"/>
        </w:rPr>
        <w:t xml:space="preserve">) που θα καταβληθούν σε τέσσερις (4) ισόποσες δόσεις κατά την έναρξη κάθε ακαδημαϊκού εξαμήνου. </w:t>
      </w:r>
    </w:p>
    <w:p w:rsidR="00B70299" w:rsidRDefault="00B70299" w:rsidP="00B7029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97A9F" w:rsidRPr="00B70299" w:rsidRDefault="00797A9F" w:rsidP="00B70299">
      <w:pPr>
        <w:pStyle w:val="5"/>
        <w:tabs>
          <w:tab w:val="left" w:pos="3900"/>
        </w:tabs>
        <w:spacing w:before="0" w:after="0" w:line="360" w:lineRule="auto"/>
        <w:rPr>
          <w:rFonts w:ascii="Times New Roman" w:hAnsi="Times New Roman"/>
          <w:i w:val="0"/>
          <w:sz w:val="24"/>
          <w:szCs w:val="24"/>
        </w:rPr>
      </w:pPr>
      <w:r w:rsidRPr="00B70299">
        <w:rPr>
          <w:rFonts w:ascii="Times New Roman" w:hAnsi="Times New Roman"/>
          <w:i w:val="0"/>
          <w:sz w:val="24"/>
          <w:szCs w:val="24"/>
        </w:rPr>
        <w:tab/>
      </w:r>
      <w:r w:rsidRPr="00B70299">
        <w:rPr>
          <w:rFonts w:ascii="Times New Roman" w:hAnsi="Times New Roman"/>
          <w:i w:val="0"/>
          <w:sz w:val="24"/>
          <w:szCs w:val="24"/>
        </w:rPr>
        <w:tab/>
      </w:r>
      <w:r w:rsidRPr="00B70299">
        <w:rPr>
          <w:rFonts w:ascii="Times New Roman" w:hAnsi="Times New Roman"/>
          <w:i w:val="0"/>
          <w:sz w:val="24"/>
          <w:szCs w:val="24"/>
        </w:rPr>
        <w:tab/>
      </w:r>
    </w:p>
    <w:p w:rsidR="00797A9F" w:rsidRPr="00B70299" w:rsidRDefault="00797A9F" w:rsidP="00B70299">
      <w:pPr>
        <w:pStyle w:val="5"/>
        <w:tabs>
          <w:tab w:val="left" w:pos="3900"/>
        </w:tabs>
        <w:spacing w:before="0" w:after="0"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B70299">
        <w:rPr>
          <w:rFonts w:ascii="Times New Roman" w:hAnsi="Times New Roman"/>
          <w:i w:val="0"/>
          <w:sz w:val="24"/>
          <w:szCs w:val="24"/>
        </w:rPr>
        <w:t xml:space="preserve">   Ο </w:t>
      </w:r>
      <w:r w:rsidR="004D3B63">
        <w:rPr>
          <w:rFonts w:ascii="Times New Roman" w:hAnsi="Times New Roman"/>
          <w:i w:val="0"/>
          <w:sz w:val="24"/>
          <w:szCs w:val="24"/>
        </w:rPr>
        <w:t>Επιστημονικά Υπεύθυνος</w:t>
      </w:r>
    </w:p>
    <w:p w:rsidR="00EC06A8" w:rsidRPr="00BD658C" w:rsidRDefault="00EC06A8" w:rsidP="00B70299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97A9F" w:rsidRDefault="00797A9F" w:rsidP="00B70299">
      <w:pPr>
        <w:spacing w:line="360" w:lineRule="auto"/>
        <w:jc w:val="both"/>
        <w:rPr>
          <w:rFonts w:ascii="Times New Roman" w:hAnsi="Times New Roman"/>
          <w:b/>
          <w:szCs w:val="24"/>
        </w:rPr>
      </w:pPr>
      <w:proofErr w:type="spellStart"/>
      <w:r w:rsidRPr="004D3B63">
        <w:rPr>
          <w:rFonts w:ascii="Times New Roman" w:hAnsi="Times New Roman"/>
          <w:b/>
          <w:szCs w:val="24"/>
        </w:rPr>
        <w:t>Αν</w:t>
      </w:r>
      <w:r w:rsidR="00B70299" w:rsidRPr="004D3B63">
        <w:rPr>
          <w:rFonts w:ascii="Times New Roman" w:hAnsi="Times New Roman"/>
          <w:b/>
          <w:szCs w:val="24"/>
        </w:rPr>
        <w:t>απλ</w:t>
      </w:r>
      <w:proofErr w:type="spellEnd"/>
      <w:r w:rsidRPr="004D3B63">
        <w:rPr>
          <w:rFonts w:ascii="Times New Roman" w:hAnsi="Times New Roman"/>
          <w:b/>
          <w:szCs w:val="24"/>
        </w:rPr>
        <w:t>.</w:t>
      </w:r>
      <w:r w:rsidRPr="00B70299">
        <w:rPr>
          <w:rFonts w:ascii="Times New Roman" w:hAnsi="Times New Roman"/>
          <w:b/>
          <w:szCs w:val="24"/>
        </w:rPr>
        <w:t xml:space="preserve">  Καθηγητής  Τ</w:t>
      </w:r>
      <w:r w:rsidR="00271DDB">
        <w:rPr>
          <w:rFonts w:ascii="Times New Roman" w:hAnsi="Times New Roman"/>
          <w:b/>
          <w:szCs w:val="24"/>
        </w:rPr>
        <w:t>ριαντάφυλλος</w:t>
      </w:r>
      <w:r w:rsidR="00D526EA" w:rsidRPr="00BD658C">
        <w:rPr>
          <w:rFonts w:ascii="Times New Roman" w:hAnsi="Times New Roman"/>
          <w:b/>
          <w:szCs w:val="24"/>
        </w:rPr>
        <w:t xml:space="preserve"> </w:t>
      </w:r>
      <w:proofErr w:type="spellStart"/>
      <w:r w:rsidRPr="00B70299">
        <w:rPr>
          <w:rFonts w:ascii="Times New Roman" w:hAnsi="Times New Roman"/>
          <w:b/>
          <w:szCs w:val="24"/>
        </w:rPr>
        <w:t>Διδάγγελος</w:t>
      </w:r>
      <w:proofErr w:type="spellEnd"/>
    </w:p>
    <w:p w:rsidR="00271DDB" w:rsidRPr="00B70299" w:rsidRDefault="00271DDB" w:rsidP="00B70299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271DDB" w:rsidRPr="00B70299" w:rsidSect="004A6BF7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346FB"/>
    <w:multiLevelType w:val="hybridMultilevel"/>
    <w:tmpl w:val="408212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1676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5C4E7093"/>
    <w:multiLevelType w:val="hybridMultilevel"/>
    <w:tmpl w:val="606A1B4C"/>
    <w:lvl w:ilvl="0" w:tplc="904C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922044"/>
    <w:multiLevelType w:val="hybridMultilevel"/>
    <w:tmpl w:val="F71C8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9F"/>
    <w:rsid w:val="000552A1"/>
    <w:rsid w:val="0008065D"/>
    <w:rsid w:val="0008415D"/>
    <w:rsid w:val="00107201"/>
    <w:rsid w:val="001148C2"/>
    <w:rsid w:val="00123C59"/>
    <w:rsid w:val="00271DDB"/>
    <w:rsid w:val="00272076"/>
    <w:rsid w:val="002A36C6"/>
    <w:rsid w:val="00353A9F"/>
    <w:rsid w:val="004774CA"/>
    <w:rsid w:val="004A6BF7"/>
    <w:rsid w:val="004D3B63"/>
    <w:rsid w:val="00547148"/>
    <w:rsid w:val="005B1098"/>
    <w:rsid w:val="006A5C1D"/>
    <w:rsid w:val="00706A95"/>
    <w:rsid w:val="00797A9F"/>
    <w:rsid w:val="007C7DCB"/>
    <w:rsid w:val="008D2D64"/>
    <w:rsid w:val="009A09FF"/>
    <w:rsid w:val="009A5A90"/>
    <w:rsid w:val="00A81C06"/>
    <w:rsid w:val="00AE1413"/>
    <w:rsid w:val="00AE38F5"/>
    <w:rsid w:val="00AE749D"/>
    <w:rsid w:val="00AF561B"/>
    <w:rsid w:val="00B70299"/>
    <w:rsid w:val="00B7663F"/>
    <w:rsid w:val="00BD658C"/>
    <w:rsid w:val="00C26F5B"/>
    <w:rsid w:val="00C44E8D"/>
    <w:rsid w:val="00CF212F"/>
    <w:rsid w:val="00D526EA"/>
    <w:rsid w:val="00E97B46"/>
    <w:rsid w:val="00EA0F48"/>
    <w:rsid w:val="00EB3391"/>
    <w:rsid w:val="00EB35ED"/>
    <w:rsid w:val="00EC06A8"/>
    <w:rsid w:val="00FC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61CA8-E89C-4849-AB7B-2DB72215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9F"/>
    <w:pPr>
      <w:spacing w:after="0" w:line="240" w:lineRule="auto"/>
    </w:pPr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797A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797A9F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paragraph" w:styleId="a3">
    <w:name w:val="List Paragraph"/>
    <w:basedOn w:val="a"/>
    <w:uiPriority w:val="34"/>
    <w:qFormat/>
    <w:rsid w:val="00797A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Char"/>
    <w:uiPriority w:val="99"/>
    <w:semiHidden/>
    <w:unhideWhenUsed/>
    <w:rsid w:val="00797A9F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797A9F"/>
    <w:rPr>
      <w:rFonts w:ascii="HellasArial" w:eastAsia="Times New Roman" w:hAnsi="HellasArial" w:cs="Times New Roman"/>
      <w:sz w:val="24"/>
      <w:szCs w:val="20"/>
      <w:lang w:eastAsia="el-GR"/>
    </w:rPr>
  </w:style>
  <w:style w:type="character" w:styleId="-">
    <w:name w:val="Hyperlink"/>
    <w:basedOn w:val="a0"/>
    <w:rsid w:val="00797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 xaral</cp:lastModifiedBy>
  <cp:revision>2</cp:revision>
  <cp:lastPrinted>2019-08-30T08:50:00Z</cp:lastPrinted>
  <dcterms:created xsi:type="dcterms:W3CDTF">2019-09-02T08:14:00Z</dcterms:created>
  <dcterms:modified xsi:type="dcterms:W3CDTF">2019-09-02T08:14:00Z</dcterms:modified>
</cp:coreProperties>
</file>