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70" w:rsidRDefault="00836170" w:rsidP="00836170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:rsidR="00836170" w:rsidRDefault="001D5145" w:rsidP="00836170">
      <w:pPr>
        <w:spacing w:line="36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D5145">
        <w:rPr>
          <w:rFonts w:ascii="Arial" w:hAnsi="Arial" w:cs="Arial"/>
          <w:b/>
          <w:sz w:val="32"/>
          <w:szCs w:val="32"/>
        </w:rPr>
        <w:t>5</w:t>
      </w:r>
      <w:r w:rsidR="00836170">
        <w:rPr>
          <w:rFonts w:ascii="Arial" w:hAnsi="Arial" w:cs="Arial"/>
          <w:b/>
          <w:sz w:val="32"/>
          <w:szCs w:val="32"/>
          <w:vertAlign w:val="superscript"/>
        </w:rPr>
        <w:t>ο</w:t>
      </w:r>
      <w:r w:rsidR="00836170">
        <w:rPr>
          <w:rFonts w:ascii="Arial" w:hAnsi="Arial" w:cs="Arial"/>
          <w:b/>
          <w:sz w:val="32"/>
          <w:szCs w:val="32"/>
        </w:rPr>
        <w:t xml:space="preserve">  ΘΕΡΙΝΟ ΣΧΟΛΕΙΟ ΕΣΩΤΕΡΙΚΗΣ ΠΑΘΟΛΟΓΙΑΣ</w:t>
      </w:r>
    </w:p>
    <w:p w:rsidR="00836170" w:rsidRPr="00241E5C" w:rsidRDefault="00836170" w:rsidP="00836170">
      <w:pPr>
        <w:spacing w:line="360" w:lineRule="auto"/>
        <w:ind w:firstLine="720"/>
        <w:jc w:val="both"/>
        <w:rPr>
          <w:rFonts w:ascii="Arial" w:hAnsi="Arial" w:cs="Arial"/>
        </w:rPr>
      </w:pPr>
    </w:p>
    <w:p w:rsidR="00836170" w:rsidRDefault="00836170" w:rsidP="00836170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Β΄ Προπαιδευτική Παθ</w:t>
      </w:r>
      <w:r w:rsidR="00241E5C">
        <w:rPr>
          <w:rFonts w:ascii="Arial" w:hAnsi="Arial" w:cs="Arial"/>
        </w:rPr>
        <w:t xml:space="preserve">ολογική Κλινική διοργανώνει το </w:t>
      </w:r>
      <w:r w:rsidR="001D5145" w:rsidRPr="001D5145"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Θερινό Σχολείο Εσωτερικής Παθολογία</w:t>
      </w:r>
      <w:r w:rsidR="00241E5C">
        <w:rPr>
          <w:rFonts w:ascii="Arial" w:hAnsi="Arial" w:cs="Arial"/>
        </w:rPr>
        <w:t>ς, διάρκειας 3 εβδομάδων, από 1</w:t>
      </w:r>
      <w:r w:rsidR="001D5145" w:rsidRPr="001D5145">
        <w:rPr>
          <w:rFonts w:ascii="Arial" w:hAnsi="Arial" w:cs="Arial"/>
        </w:rPr>
        <w:t>0</w:t>
      </w:r>
      <w:r w:rsidR="00241E5C">
        <w:rPr>
          <w:rFonts w:ascii="Arial" w:hAnsi="Arial" w:cs="Arial"/>
        </w:rPr>
        <w:t xml:space="preserve"> Ιουλίου έως </w:t>
      </w:r>
      <w:r w:rsidR="001D5145">
        <w:rPr>
          <w:rFonts w:ascii="Arial" w:hAnsi="Arial" w:cs="Arial"/>
        </w:rPr>
        <w:t>2</w:t>
      </w:r>
      <w:r w:rsidR="001D5145" w:rsidRPr="001D5145">
        <w:rPr>
          <w:rFonts w:ascii="Arial" w:hAnsi="Arial" w:cs="Arial"/>
        </w:rPr>
        <w:t>8</w:t>
      </w:r>
      <w:r w:rsidR="00241E5C">
        <w:rPr>
          <w:rFonts w:ascii="Arial" w:hAnsi="Arial" w:cs="Arial"/>
        </w:rPr>
        <w:t xml:space="preserve"> Ιουλίου 201</w:t>
      </w:r>
      <w:r w:rsidR="001D5145" w:rsidRPr="001D5145">
        <w:rPr>
          <w:rFonts w:ascii="Arial" w:hAnsi="Arial" w:cs="Arial"/>
        </w:rPr>
        <w:t>7</w:t>
      </w:r>
      <w:r>
        <w:rPr>
          <w:rFonts w:ascii="Arial" w:hAnsi="Arial" w:cs="Arial"/>
        </w:rPr>
        <w:t>. Το Θερινό Σχολείο απευθύνεται σε φοιτητές Ιατρικής και σε νέους ιατρούς που επιθυμούν να ανανεώσουν τις γνώσεις τους σε θέματα Εσωτερικής Παθολογίας. Οι εγγρα</w:t>
      </w:r>
      <w:r w:rsidR="006C063A">
        <w:rPr>
          <w:rFonts w:ascii="Arial" w:hAnsi="Arial" w:cs="Arial"/>
        </w:rPr>
        <w:t xml:space="preserve">φές θα γίνουν από </w:t>
      </w:r>
      <w:r w:rsidR="001D5145" w:rsidRPr="001D5145">
        <w:rPr>
          <w:rFonts w:ascii="Arial" w:hAnsi="Arial" w:cs="Arial"/>
        </w:rPr>
        <w:t>5</w:t>
      </w:r>
      <w:r w:rsidR="006C063A" w:rsidRPr="006C063A">
        <w:rPr>
          <w:rFonts w:ascii="Arial" w:hAnsi="Arial" w:cs="Arial"/>
        </w:rPr>
        <w:t xml:space="preserve"> </w:t>
      </w:r>
      <w:r w:rsidR="006C063A">
        <w:rPr>
          <w:rFonts w:ascii="Arial" w:hAnsi="Arial" w:cs="Arial"/>
        </w:rPr>
        <w:t>Ιουνίου</w:t>
      </w:r>
      <w:r w:rsidR="00241E5C">
        <w:rPr>
          <w:rFonts w:ascii="Arial" w:hAnsi="Arial" w:cs="Arial"/>
        </w:rPr>
        <w:t xml:space="preserve"> έως 30 Ιουνίου 201</w:t>
      </w:r>
      <w:r w:rsidR="001D5145" w:rsidRPr="001D514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στη  γραμματεία της Κλινικής</w:t>
      </w:r>
      <w:r w:rsidR="00241E5C" w:rsidRPr="00241E5C">
        <w:rPr>
          <w:rFonts w:ascii="Arial" w:hAnsi="Arial" w:cs="Arial"/>
        </w:rPr>
        <w:t xml:space="preserve"> 9.00-13.00</w:t>
      </w:r>
      <w:r w:rsidR="00241E5C">
        <w:rPr>
          <w:rFonts w:ascii="Arial" w:hAnsi="Arial" w:cs="Arial"/>
        </w:rPr>
        <w:t>μ.μ</w:t>
      </w:r>
      <w:r>
        <w:rPr>
          <w:rFonts w:ascii="Arial" w:hAnsi="Arial" w:cs="Arial"/>
        </w:rPr>
        <w:t>. Θα γίνουν δεκτοί 30 υποψήφιοι και θα τηρηθεί σειρά προτεραιότητας. Στόχοι του Θερινού Σχολείου είναι: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διδασκαλία της </w:t>
      </w:r>
      <w:r w:rsidR="00E70255">
        <w:rPr>
          <w:rFonts w:ascii="Arial" w:hAnsi="Arial" w:cs="Arial"/>
          <w:sz w:val="24"/>
          <w:szCs w:val="24"/>
        </w:rPr>
        <w:t>μεθοδολογίας για την ορθολογι</w:t>
      </w:r>
      <w:r>
        <w:rPr>
          <w:rFonts w:ascii="Arial" w:hAnsi="Arial" w:cs="Arial"/>
          <w:sz w:val="24"/>
          <w:szCs w:val="24"/>
        </w:rPr>
        <w:t>κή διαγνωστική προσέγγιση του ασθενή (ιστορικό, κλινική εξέταση, διαφορική διάγνωση).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ανάλυση των </w:t>
      </w:r>
      <w:proofErr w:type="spellStart"/>
      <w:r>
        <w:rPr>
          <w:rFonts w:ascii="Arial" w:hAnsi="Arial" w:cs="Arial"/>
          <w:sz w:val="24"/>
          <w:szCs w:val="24"/>
        </w:rPr>
        <w:t>παθοφυσιολογικών</w:t>
      </w:r>
      <w:proofErr w:type="spellEnd"/>
      <w:r>
        <w:rPr>
          <w:rFonts w:ascii="Arial" w:hAnsi="Arial" w:cs="Arial"/>
          <w:sz w:val="24"/>
          <w:szCs w:val="24"/>
        </w:rPr>
        <w:t xml:space="preserve"> μηχανισμών που συμμετέχουν στην παθογένεια των νοσημάτων.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εξάσκηση σε απλές ιατρικές πράξεις.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εξοικείωση με νεότερες διαγνωστικές μεθόδους. 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επιλογή των κατάλληλων θεραπευτικών μεθόδων, παλαιότερων και νεότερων.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προσέγγιση της διεθνούς βιβλιογραφίας.</w:t>
      </w:r>
    </w:p>
    <w:p w:rsidR="00836170" w:rsidRDefault="00836170" w:rsidP="008361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διδασκαλία του τρόπου παρουσίασης μίας ενδιαφέρουσες περίπτωσης ασθενή.</w:t>
      </w:r>
    </w:p>
    <w:p w:rsidR="00836170" w:rsidRDefault="00836170" w:rsidP="008361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Στο τέλος του Θερινού Σχολείου θα χορηγηθεί πιστοποιητικό συμμετοχής.</w:t>
      </w:r>
    </w:p>
    <w:p w:rsidR="00836170" w:rsidRDefault="00836170" w:rsidP="00836170">
      <w:pPr>
        <w:spacing w:line="360" w:lineRule="auto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Ο Διευθυντής της Κλινικής</w:t>
      </w:r>
    </w:p>
    <w:p w:rsidR="00836170" w:rsidRDefault="00836170" w:rsidP="00836170">
      <w:pPr>
        <w:spacing w:line="360" w:lineRule="auto"/>
        <w:ind w:left="3600" w:firstLine="720"/>
        <w:jc w:val="both"/>
        <w:rPr>
          <w:rFonts w:ascii="Arial" w:hAnsi="Arial" w:cs="Arial"/>
        </w:rPr>
      </w:pPr>
    </w:p>
    <w:p w:rsidR="00E70255" w:rsidRDefault="00E70255" w:rsidP="00836170">
      <w:pPr>
        <w:spacing w:line="360" w:lineRule="auto"/>
        <w:ind w:left="3600" w:firstLine="720"/>
        <w:jc w:val="both"/>
        <w:rPr>
          <w:rFonts w:ascii="Arial" w:hAnsi="Arial" w:cs="Arial"/>
          <w:lang w:val="en-US"/>
        </w:rPr>
      </w:pPr>
    </w:p>
    <w:p w:rsidR="00836170" w:rsidRDefault="00836170" w:rsidP="00836170">
      <w:pPr>
        <w:spacing w:line="360" w:lineRule="auto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Καθηγητής Αστέριος Καραγιάννης</w:t>
      </w:r>
    </w:p>
    <w:p w:rsidR="00836170" w:rsidRPr="00836170" w:rsidRDefault="00836170" w:rsidP="00293361">
      <w:pPr>
        <w:spacing w:line="480" w:lineRule="auto"/>
        <w:jc w:val="center"/>
        <w:rPr>
          <w:b/>
        </w:rPr>
      </w:pPr>
    </w:p>
    <w:p w:rsidR="00836170" w:rsidRPr="00836170" w:rsidRDefault="00836170" w:rsidP="00293361">
      <w:pPr>
        <w:spacing w:line="480" w:lineRule="auto"/>
        <w:jc w:val="center"/>
        <w:rPr>
          <w:b/>
        </w:rPr>
      </w:pPr>
    </w:p>
    <w:p w:rsidR="00293361" w:rsidRDefault="00293361" w:rsidP="00293361">
      <w:pPr>
        <w:spacing w:line="480" w:lineRule="auto"/>
        <w:jc w:val="center"/>
        <w:rPr>
          <w:b/>
        </w:rPr>
      </w:pPr>
      <w:r>
        <w:rPr>
          <w:b/>
        </w:rPr>
        <w:t>ΠΡΟΓΡΑΜΜΑ ΘΕΡΙΝΟΥ ΣΧΟΛΕΙΟΥ</w:t>
      </w:r>
    </w:p>
    <w:p w:rsidR="00293361" w:rsidRDefault="00293361" w:rsidP="00293361">
      <w:pPr>
        <w:spacing w:line="480" w:lineRule="auto"/>
        <w:rPr>
          <w:b/>
        </w:rPr>
      </w:pP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Δευτέρα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13.00-14.00 </w:t>
      </w:r>
      <w:r>
        <w:t>Θεωρητικό μάθημα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Τρίτη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293361" w:rsidRDefault="00293361" w:rsidP="00293361">
      <w:pPr>
        <w:spacing w:line="480" w:lineRule="auto"/>
      </w:pP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Τετάρτη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lastRenderedPageBreak/>
        <w:t>9.15-10.00</w:t>
      </w:r>
      <w:r>
        <w:t xml:space="preserve"> Επίσκεψη φοιτητή με τον ειδικευόμενο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Βιβλιογραφική ενημέρωση από τους φοιτητές</w:t>
      </w:r>
    </w:p>
    <w:p w:rsidR="00293361" w:rsidRPr="00293361" w:rsidRDefault="00293361" w:rsidP="00293361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293361" w:rsidRPr="00293361" w:rsidRDefault="00293361" w:rsidP="00293361">
      <w:pPr>
        <w:spacing w:line="480" w:lineRule="auto"/>
      </w:pP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Πέμπτη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>Επίσκεψη επιμελητή θαλάμου ή Καθηγητή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>Παρουσίαση ενδιαφερουσών περιπτώσεων ασθενών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13.00-14.00 </w:t>
      </w:r>
      <w:r>
        <w:t>Θεωρητικό μάθημα</w:t>
      </w:r>
    </w:p>
    <w:p w:rsidR="00293361" w:rsidRDefault="00293361" w:rsidP="00293361">
      <w:pPr>
        <w:spacing w:line="480" w:lineRule="auto"/>
      </w:pP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Παρασκευή</w:t>
      </w:r>
    </w:p>
    <w:p w:rsidR="00293361" w:rsidRDefault="00293361" w:rsidP="00293361">
      <w:pPr>
        <w:spacing w:line="480" w:lineRule="auto"/>
      </w:pPr>
      <w:r>
        <w:rPr>
          <w:b/>
        </w:rPr>
        <w:t xml:space="preserve">8.30-9.15 </w:t>
      </w:r>
      <w:r>
        <w:t>Επίσκεψη φοιτητή στους ασθενείς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>9.15-10.00</w:t>
      </w:r>
      <w:r>
        <w:t xml:space="preserve"> Επίσκεψη φοιτητή με τον ειδικευόμενο του θαλάμου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10.00-11.30 </w:t>
      </w:r>
      <w:r>
        <w:t xml:space="preserve">Επίσκεψη επιμελητή θαλάμου ή Καθηγητή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11.30-12.00 </w:t>
      </w:r>
      <w:r>
        <w:t>Διάλειμμα</w:t>
      </w:r>
      <w:r>
        <w:rPr>
          <w:b/>
        </w:rPr>
        <w:t xml:space="preserve">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12.00-13.00 </w:t>
      </w:r>
      <w:r>
        <w:t xml:space="preserve">Παρουσίαση ενδιαφερουσών περιπτώσεων ασθενών από τους φοιτητές </w:t>
      </w:r>
    </w:p>
    <w:p w:rsidR="00293361" w:rsidRDefault="00293361" w:rsidP="00293361">
      <w:pPr>
        <w:spacing w:line="480" w:lineRule="auto"/>
        <w:rPr>
          <w:b/>
        </w:rPr>
      </w:pPr>
      <w:r>
        <w:rPr>
          <w:b/>
        </w:rPr>
        <w:t xml:space="preserve">13.00-14.00 </w:t>
      </w:r>
      <w:r>
        <w:t xml:space="preserve">Θεωρητικό μάθημα </w:t>
      </w:r>
    </w:p>
    <w:p w:rsidR="006938A4" w:rsidRDefault="006938A4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6E" w:rsidRDefault="007B326E" w:rsidP="006938A4">
      <w:r>
        <w:separator/>
      </w:r>
    </w:p>
  </w:endnote>
  <w:endnote w:type="continuationSeparator" w:id="0">
    <w:p w:rsidR="007B326E" w:rsidRDefault="007B326E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1E" w:rsidRDefault="00DF2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6938A4" w:rsidP="00DF241E">
    <w:pPr>
      <w:pStyle w:val="Footer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Footer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1E" w:rsidRDefault="00DF2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6E" w:rsidRDefault="007B326E" w:rsidP="006938A4">
      <w:r>
        <w:separator/>
      </w:r>
    </w:p>
  </w:footnote>
  <w:footnote w:type="continuationSeparator" w:id="0">
    <w:p w:rsidR="007B326E" w:rsidRDefault="007B326E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1E" w:rsidRDefault="00DF2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8A4" w:rsidRDefault="00293361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Default="008F75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Default="008F75D7"/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1E" w:rsidRDefault="00DF2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79BC"/>
    <w:multiLevelType w:val="hybridMultilevel"/>
    <w:tmpl w:val="0F08E4F2"/>
    <w:lvl w:ilvl="0" w:tplc="19A63F8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61"/>
    <w:rsid w:val="001D5145"/>
    <w:rsid w:val="00241E5C"/>
    <w:rsid w:val="00293361"/>
    <w:rsid w:val="002F28C5"/>
    <w:rsid w:val="002F5B0F"/>
    <w:rsid w:val="003A5ABA"/>
    <w:rsid w:val="003E7264"/>
    <w:rsid w:val="005912C7"/>
    <w:rsid w:val="00633A29"/>
    <w:rsid w:val="006938A4"/>
    <w:rsid w:val="006C063A"/>
    <w:rsid w:val="007B326E"/>
    <w:rsid w:val="007F2DB4"/>
    <w:rsid w:val="00836170"/>
    <w:rsid w:val="008F75D7"/>
    <w:rsid w:val="00A31E94"/>
    <w:rsid w:val="00AB4844"/>
    <w:rsid w:val="00BF152E"/>
    <w:rsid w:val="00D05CF9"/>
    <w:rsid w:val="00DF241E"/>
    <w:rsid w:val="00E70255"/>
    <w:rsid w:val="00F47F0A"/>
    <w:rsid w:val="00FC0BB0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37EF7-1AE4-40EA-8B89-EE584F0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61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38A4"/>
  </w:style>
  <w:style w:type="paragraph" w:styleId="Footer">
    <w:name w:val="footer"/>
    <w:basedOn w:val="Normal"/>
    <w:link w:val="FooterChar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38A4"/>
  </w:style>
  <w:style w:type="paragraph" w:styleId="ListParagraph">
    <w:name w:val="List Paragraph"/>
    <w:basedOn w:val="Normal"/>
    <w:uiPriority w:val="34"/>
    <w:qFormat/>
    <w:rsid w:val="00836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Καραγιάννης.dot</Template>
  <TotalTime>0</TotalTime>
  <Pages>4</Pages>
  <Words>415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2017-06-01T08:56:00Z</cp:lastPrinted>
  <dcterms:created xsi:type="dcterms:W3CDTF">2017-06-06T09:17:00Z</dcterms:created>
  <dcterms:modified xsi:type="dcterms:W3CDTF">2017-06-06T09:17:00Z</dcterms:modified>
</cp:coreProperties>
</file>