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7C" w:rsidRDefault="00296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9495"/>
      </w:tblGrid>
      <w:tr w:rsidR="0012047C" w:rsidRPr="0008483C">
        <w:tc>
          <w:tcPr>
            <w:tcW w:w="394" w:type="dxa"/>
          </w:tcPr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2047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</w:tcPr>
          <w:p w:rsidR="0012047C" w:rsidRPr="0008483C" w:rsidRDefault="0029680F">
            <w:pPr>
              <w:ind w:right="-6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Προκήρυξη για την εισαγωγή στο Πρόγραμμα Μεταπτυχιακών Σπουδών</w:t>
            </w:r>
          </w:p>
          <w:p w:rsidR="0012047C" w:rsidRPr="0008483C" w:rsidRDefault="0029680F">
            <w:pPr>
              <w:ind w:right="-6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με τίτλο</w:t>
            </w:r>
          </w:p>
          <w:p w:rsidR="0012047C" w:rsidRPr="0008483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12047C" w:rsidRPr="0008483C" w:rsidRDefault="0029680F">
            <w:pPr>
              <w:ind w:right="-63"/>
              <w:jc w:val="center"/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Π.Μ.Σ. «ΔΙΑΤΑΡΑΧΗ ΑΚΟΥΣΤΙΚΗΣ ΕΠΕΞΕΡΓΑΣΙΑΣ»</w:t>
            </w:r>
          </w:p>
          <w:p w:rsidR="0012047C" w:rsidRPr="0008483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12047C" w:rsidRPr="0008483C" w:rsidRDefault="0029680F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Το Τμήμα Ιατρικής, της Σχολής Επιστημών Υγείας του Α.Π.Θ. προκηρύσσει την εισαγωγή, κατ' ανώτατο όριο, πενήντα (50) θέσεων μεταπτυχιακών φοιτητών/τριών, για το ακαδημαϊκό έτος 2021-2022 στο Πρόγραμμα Μεταπτυχιακών Σπουδών (Π.Μ.Σ.) με τίτλο «Διαταραχή Ακουσ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τικής Επεξεργασίας», (ΦΕΚ ίδρυσης Π.Μ.Σ. 4641/Β’/21-10-2020 ).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6"/>
              </w:tabs>
              <w:spacing w:after="16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Σκοπός του μεταπτυχιακού προγράμματος είναι η παροχή υψηλού επιπέδου εκπαίδευσης και εξειδίκευσης σε επαγγελματίες υγείας</w:t>
            </w:r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, ψυχολόγους και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εκπαιδευτικούς στον τομέα της 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Ψυχοακουστικής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, της διάγν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ωσης και αντιμετώπισης της Διαταραχής Ακουστικής Επεξεργασίας (ΔΑΕ)-με έμφαση στις 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Ψυχοακουστικές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εφαρμογές στον Αυτισμό, τη Σχιζοφρένεια, τη Βαρηκοΐα και τις Μαθησιακές Δυσκολίες. 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μεταπτυχιακοί φοιτητές θα εκπαιδευτούν σε μία από τις ειδικεύσεις του π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ρογράμματος. 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1. </w:t>
            </w: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Αντιμετώπιση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Διαταραχής Ακουστικής Επεξεργασίας (ΔΑΕ)-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Ψυχοακουστικές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εφαρμογές στον Αυτισμό, την Σχιζοφρένεια, την Βαρηκοΐα και τις Μαθησιακές Δυσκολίες,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63"/>
              <w:jc w:val="both"/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2. </w:t>
            </w: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Διάγνωση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Διαταραχής Ακουστικής Επεξεργασίας (ΔΑΕ)-</w:t>
            </w:r>
            <w:proofErr w:type="spellStart"/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Ψυχοακουστικές</w:t>
            </w:r>
            <w:proofErr w:type="spellEnd"/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 xml:space="preserve"> εφαρμογές στον Αυτισμό, την Σχιζοφρένεια, την Βαρηκοΐα και τις Μαθησιακές Δυσκολίες.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κατηγορίες των υποψηφίων που δύνανται να γίνουν δεκτοί στο Π.Μ.Σ. είναι: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α. Για την 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  <w:t>ειδίκευση 1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με τίτλο "Αντιμετώπιση Διαταραχής Ακουστικής Επεξεργασίας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(ΔΑΕ)-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Ψυχοακουστικές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εφαρμογές στον Αυτισμό, την Σχιζοφρένεια, την Βαρηκοΐα και τις Μαθησιακές Δυσκολίες" θα γίνονται δεκτοί πτυχιούχοι Λογοθεραπευτές, 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Εργοθεραπευτές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, Ειδικής Αγωγής, Ψυχολόγοι, Μουσικοπαιδαγωγοί, κάτοχοι τίτλων πρώτου κύκλου σπουδών των 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Πανεπιστημίων της ημεδαπής ή αναγνωρισμένων ομοταγών Ιδρυμάτων της αλλοδαπής.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β. Για την 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  <w:t>ειδίκευση 2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με τίτλο " Διάγνωση Διαταραχής Ακουστικής Επεξεργασίας (ΔΑΕ)-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Ψυχοακουστικές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εφαρμογές στον Αυτισμό, την Σχιζοφρένεια, την Βαρηκοΐα και τις Μαθησιακές Δυσκο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λίες" γίνονται δεκτοί πτυχιούχοι Τμήματος Ιατρικής (ΩΡΛ, Παιδίατροι, Ψυχίατροι, Νευρολόγοι, Γενικοί Ιατροί, κ.α. ή και χωρίς ειδικότητα) κάτοχοι τίτλων πρώτου κύκλου σπουδών των Πανεπιστημίων της ημεδαπής ή αναγνωρισμένων ομοταγών Ιδρυμάτων της αλλοδαπής.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284" w:right="-6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Η χρονική διάρκεια φοίτησης στο Π.Μ.Σ. που οδηγεί στη λήψη του Διπλώματος Μεταπτυχιακών Σπουδών (Δ.Μ.Σ.) ορίζεται σε </w:t>
            </w: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τρία (3) διδακτικά εξάμηνα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, πλήρους φοίτησης, συμπεριλαμβανομένης και της εκπόνησης της μεταπτυχιακής Διπλωματικής Εργασίας.</w:t>
            </w:r>
          </w:p>
          <w:p w:rsidR="0012047C" w:rsidRPr="0008483C" w:rsidRDefault="0029680F">
            <w:pPr>
              <w:ind w:right="-63"/>
              <w:jc w:val="both"/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 xml:space="preserve">Οι υποψήφιοι θα πρέπει να αποστείλουν με 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email</w:t>
            </w: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 xml:space="preserve"> τα παρακάτω δικαιολογητικά στην ηλεκτρονική διεύθυνση: </w:t>
            </w:r>
            <w:proofErr w:type="spellStart"/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asereti</w:t>
            </w:r>
            <w:proofErr w:type="spellEnd"/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@</w:t>
            </w:r>
            <w:proofErr w:type="spellStart"/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auth</w:t>
            </w:r>
            <w:proofErr w:type="spellEnd"/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gr</w:t>
            </w: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 xml:space="preserve"> το αργότερο μέχρι 30 Ιουνίου 2021. </w:t>
            </w:r>
          </w:p>
          <w:p w:rsidR="0012047C" w:rsidRPr="0008483C" w:rsidRDefault="0012047C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12047C" w:rsidRPr="0008483C" w:rsidRDefault="0029680F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ενδιαφερόμενοι καλούνται να αποστείλουν τα παρακάτω δικαιολογητικά:</w:t>
            </w:r>
          </w:p>
          <w:p w:rsidR="0012047C" w:rsidRDefault="0029680F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Αίτηση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2047C" w:rsidRPr="0008483C" w:rsidRDefault="0029680F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Σύντομο υπόμνημα για τους λόγους επιλογής και συμμετοχής στο ΠΜΣ. Ποιοι οι λόγοι που επιθυμείτε την συμμετοχή σας στο συγκεκριμένο Μεταπτυχιακό Πρόγραμμα.</w:t>
            </w:r>
          </w:p>
          <w:p w:rsidR="0012047C" w:rsidRPr="0008483C" w:rsidRDefault="0029680F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Αντίγραφο τίτλων σπουδών ελληνικού Πανεπιστημίου ίδιου Τμήματος και πιστοποιητικό ισοτιμίας από το ΔΟ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ΑΤΑΠ, σε περίπτωση πτυχιούχων πανεπιστημίων του εξωτερικού.</w:t>
            </w:r>
          </w:p>
          <w:p w:rsidR="0012047C" w:rsidRPr="0008483C" w:rsidRDefault="0029680F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lastRenderedPageBreak/>
              <w:t>Βιογραφικό σημείωμα στο οποίο αναφέρονται αναλυτικά οι σπουδές, η διδακτική ή/και επαγγελματική εμπειρία, η επιστημονική και κοινωνική δραστηριότητα του υποψηφίου.</w:t>
            </w:r>
          </w:p>
          <w:p w:rsidR="0012047C" w:rsidRPr="0008483C" w:rsidRDefault="0029680F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Για τη συμμετοχή των υποψηφίων σ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τη διαδικασία επιλογής για το Π.Μ.Σ. 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  <w:t>απαραίτητη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θεωρείται η γνώση ξένης γλώσσας (τουλάχιστον επιπέδου Β2), όταν δεν είναι βεβαιωμένα η μητρική τους.</w:t>
            </w:r>
          </w:p>
          <w:p w:rsidR="0012047C" w:rsidRPr="0008483C" w:rsidRDefault="0029680F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Δύο (2) συστατικές επιστολές από μέλη ΔΕΠ ή από τον φορέα εργασίας τους.</w:t>
            </w:r>
          </w:p>
          <w:p w:rsidR="0012047C" w:rsidRPr="0008483C" w:rsidRDefault="0029680F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Φωτοτυπία των δύο όψεων της αστυνο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μικής ταυτότητας / διαβατηρίου.</w:t>
            </w:r>
          </w:p>
          <w:p w:rsidR="0012047C" w:rsidRPr="0008483C" w:rsidRDefault="0012047C">
            <w:pPr>
              <w:ind w:left="720"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:rsidR="0012047C" w:rsidRPr="0008483C" w:rsidRDefault="0029680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Στην τελική επιλογή των υποψηφίων θα συνυπολογιστούν τα παρακάτω: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 βαθμός πτυχίου (πολλαπλασιαζόμενος με συντελεστή 1, μέγιστο 10 μόρια)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αναγνωρισμένες μεταπτυχιακές σπουδές (μεταπτυχιακός τίτλος 3 μόρια, κατοχή διδακτορικού τίτλου 7 μόρια, μέγιστο 10 μόρια)</w:t>
            </w:r>
          </w:p>
          <w:p w:rsidR="0012047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Η προφορική συνέντευξη (μέγιστο 30 μόρια). Στην προφορική συνέντευξη αξιολογούνται η επιστημονική κατάρτιση, η ερευνητική εμπειρία 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των υποψηφίων, η συναφής 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εξωπανεπιστημιακή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δραστηριότητα και τα συναφή επιστημονικά ενδιαφέροντα.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Η π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ροφορική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συνέντευξη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θα πρα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γμ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ατοποιηθεί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αδικτυακά.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ανακοινώσεις σε ελληνικά συνέδρια (1 μόριο/ανακοίνωση, μέγιστο 5 μόρια)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ανακοινώσεις σε διεθνή συ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νέδρια (2 μόρια/ανά ανακοίνωση, μέγιστο 10 μόρια,)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δημοσιεύσεις σε ελληνικά περιοδικά (5 μόρια/δημοσίευση, μέγιστο 15 μόρια)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δημοσιεύσεις σε διεθνή περιοδικά (10 μόρια/δημοσίευση, μέγιστο 30 μόρια)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 συμμετοχή σε ερευνητικά προγράμματα (5 μόρια/ανά π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ρόγραμμα, μέγιστο 15 μόρια)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  επαγγελματική εμπειρία (3 μόρια/έτος, μέγιστο 15 μόρια)</w:t>
            </w:r>
          </w:p>
          <w:p w:rsidR="0012047C" w:rsidRPr="0008483C" w:rsidRDefault="00296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 γνώση της ξένης γλώσσας, επιπέδου Β2 επτά (7) μόρια, επιπέδου Γ1 οκτώ (8) μόρια και επιπέδου Γ2 εννέα μόρια (9), ως μητρική ή η απόκτηση πτυχίου τριτοβάθμιας εκπαίδευσ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ης σε πανεπιστήμιο της αλλοδαπής δέκα μόρια (10),  μέγιστο τα δέκα (10) μόρια.</w:t>
            </w:r>
          </w:p>
          <w:p w:rsidR="0012047C" w:rsidRPr="0008483C" w:rsidRDefault="0029680F">
            <w:pPr>
              <w:spacing w:line="276" w:lineRule="auto"/>
              <w:ind w:left="360"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Ο ανώτατος βαθμός 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μοριοδότησης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που μπορεί να συμπληρώσουν οι υποψήφιοι καθορίζεται από τα παραπάνω κριτήρια και είναι 150 μόρια.</w:t>
            </w:r>
          </w:p>
          <w:p w:rsidR="0012047C" w:rsidRPr="0008483C" w:rsidRDefault="0029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3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  <w:t xml:space="preserve">Για τη συμμετοχή στο πρόγραμμα προβλέπεται η καταβολή τελών φοίτησης, συνολικού ύψους 4.000 ευρώ και η καταβολή τους θα γίνεται σε δύο (2) ισόποσες δόσεις και σε ημερομηνίες που θα οριστούν στην αρχή του </w:t>
            </w:r>
            <w:proofErr w:type="spellStart"/>
            <w:r w:rsidRPr="000848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  <w:t>Α΄εξαμήνου</w:t>
            </w:r>
            <w:proofErr w:type="spellEnd"/>
            <w:r w:rsidRPr="000848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  <w:t>. Η εγγραφή των φοιτητών θεωρείται οριστικ</w:t>
            </w:r>
            <w:r w:rsidRPr="000848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  <w:t>ή μετά την καταβολή της πρώτης δόσης των τελών φοίτησης.</w:t>
            </w:r>
          </w:p>
          <w:p w:rsidR="0012047C" w:rsidRPr="0008483C" w:rsidRDefault="00120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12047C" w:rsidRPr="0008483C" w:rsidRDefault="0029680F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Περισσότερες πληροφορίες: (ι) στην ιστοσελίδα 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www</w:t>
            </w:r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apdmaster</w:t>
            </w:r>
            <w:proofErr w:type="spellEnd"/>
            <w:r w:rsidRPr="0008483C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gr</w:t>
            </w:r>
            <w:r w:rsidRPr="0008483C">
              <w:rPr>
                <w:rFonts w:ascii="Calibri" w:eastAsia="Calibri" w:hAnsi="Calibri" w:cs="Calibri"/>
                <w:color w:val="8B3E00"/>
                <w:sz w:val="20"/>
                <w:szCs w:val="20"/>
                <w:lang w:val="el-GR"/>
              </w:rPr>
              <w:t xml:space="preserve"> </w:t>
            </w:r>
          </w:p>
          <w:p w:rsidR="0012047C" w:rsidRPr="0008483C" w:rsidRDefault="0029680F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                                                </w:t>
            </w:r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    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ιι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) στην γραμματεία μεταπτυχιακού προγράμματος ΔΑΕ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asereti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@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auth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:rsidR="0012047C" w:rsidRPr="0008483C" w:rsidRDefault="0029680F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</w:pP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         </w:t>
            </w:r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               και (</w:t>
            </w:r>
            <w:proofErr w:type="spellStart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ιιι</w:t>
            </w:r>
            <w:proofErr w:type="spellEnd"/>
            <w:r w:rsidRPr="0008483C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) στην ιστοσελίδα του Τμήματος Ιατρικής: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https</w:t>
            </w:r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://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www</w:t>
            </w:r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</w:t>
            </w:r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auth</w:t>
            </w:r>
            <w:proofErr w:type="spellEnd"/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content</w:t>
            </w:r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pms</w:t>
            </w:r>
            <w:proofErr w:type="spellEnd"/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diatarahi</w:t>
            </w:r>
            <w:proofErr w:type="spellEnd"/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akoystikis</w:t>
            </w:r>
            <w:proofErr w:type="spellEnd"/>
            <w:r w:rsidRPr="0008483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epexergasias</w:t>
            </w:r>
            <w:proofErr w:type="spellEnd"/>
          </w:p>
        </w:tc>
      </w:tr>
    </w:tbl>
    <w:p w:rsidR="0012047C" w:rsidRPr="0008483C" w:rsidRDefault="0012047C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</w:p>
    <w:p w:rsidR="0012047C" w:rsidRPr="0008483C" w:rsidRDefault="0012047C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</w:p>
    <w:p w:rsidR="0012047C" w:rsidRPr="000737A3" w:rsidRDefault="0029680F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        Η </w:t>
      </w:r>
      <w:r w:rsidRPr="0008483C">
        <w:rPr>
          <w:rFonts w:ascii="Calibri" w:eastAsia="Calibri" w:hAnsi="Calibri" w:cs="Calibri"/>
          <w:sz w:val="20"/>
          <w:szCs w:val="20"/>
          <w:lang w:val="el-GR"/>
        </w:rPr>
        <w:t>Διευθύντρια</w:t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του Π.Μ.Σ.</w:t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  <w:t xml:space="preserve">   </w:t>
      </w:r>
      <w:r w:rsidRPr="000737A3">
        <w:rPr>
          <w:rFonts w:ascii="Calibri" w:eastAsia="Calibri" w:hAnsi="Calibri" w:cs="Calibri"/>
          <w:color w:val="000000"/>
          <w:sz w:val="20"/>
          <w:szCs w:val="20"/>
          <w:lang w:val="el-GR"/>
        </w:rPr>
        <w:t>Ο Πρόεδρος του Τμήματος Ιατρικής Α.Π.Θ.</w:t>
      </w:r>
    </w:p>
    <w:p w:rsidR="0012047C" w:rsidRPr="000737A3" w:rsidRDefault="0012047C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</w:p>
    <w:p w:rsidR="0012047C" w:rsidRPr="0008483C" w:rsidRDefault="0029680F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  <w:r w:rsidRPr="000737A3">
        <w:rPr>
          <w:rFonts w:ascii="Calibri" w:eastAsia="Calibri" w:hAnsi="Calibri" w:cs="Calibri"/>
          <w:sz w:val="20"/>
          <w:szCs w:val="20"/>
          <w:lang w:val="el-GR"/>
        </w:rPr>
        <w:t xml:space="preserve">        </w:t>
      </w:r>
      <w:r w:rsidRPr="000737A3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</w:t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>Βασιλική Μαρία Ηλιάδου</w:t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  <w:t xml:space="preserve">                  Κυριάκος Αναστασιάδης</w:t>
      </w:r>
    </w:p>
    <w:p w:rsidR="0012047C" w:rsidRPr="0008483C" w:rsidRDefault="0029680F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    Καθηγήτρια </w:t>
      </w:r>
      <w:proofErr w:type="spellStart"/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>Ψυχοακουστικής</w:t>
      </w:r>
      <w:proofErr w:type="spellEnd"/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="000737A3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         </w:t>
      </w:r>
      <w:bookmarkStart w:id="0" w:name="_GoBack"/>
      <w:bookmarkEnd w:id="0"/>
      <w:r w:rsidRPr="0008483C">
        <w:rPr>
          <w:rFonts w:ascii="Calibri" w:eastAsia="Calibri" w:hAnsi="Calibri" w:cs="Calibri"/>
          <w:color w:val="000000"/>
          <w:sz w:val="20"/>
          <w:szCs w:val="20"/>
          <w:lang w:val="el-GR"/>
        </w:rPr>
        <w:t>Καθηγητής Καρδιοχειρουργικής</w:t>
      </w:r>
    </w:p>
    <w:sectPr w:rsidR="0012047C" w:rsidRPr="0008483C">
      <w:headerReference w:type="default" r:id="rId7"/>
      <w:footerReference w:type="default" r:id="rId8"/>
      <w:pgSz w:w="11901" w:h="16817"/>
      <w:pgMar w:top="1440" w:right="737" w:bottom="1440" w:left="7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0F" w:rsidRDefault="0029680F">
      <w:r>
        <w:separator/>
      </w:r>
    </w:p>
  </w:endnote>
  <w:endnote w:type="continuationSeparator" w:id="0">
    <w:p w:rsidR="0029680F" w:rsidRDefault="002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7C" w:rsidRPr="0008483C" w:rsidRDefault="0029680F">
    <w:pPr>
      <w:pBdr>
        <w:top w:val="single" w:sz="12" w:space="1" w:color="000000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</w:pPr>
    <w:r w:rsidRPr="0008483C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Μεταπτυχιακό ΔΑΕ</w:t>
    </w:r>
  </w:p>
  <w:p w:rsidR="0012047C" w:rsidRPr="0008483C" w:rsidRDefault="0029680F">
    <w:pPr>
      <w:pBdr>
        <w:top w:val="single" w:sz="12" w:space="1" w:color="000000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</w:pPr>
    <w:r>
      <w:rPr>
        <w:rFonts w:ascii="Times New Roman" w:eastAsia="Times New Roman" w:hAnsi="Times New Roman" w:cs="Times New Roman"/>
        <w:b/>
        <w:color w:val="8B3E00"/>
        <w:sz w:val="16"/>
        <w:szCs w:val="16"/>
      </w:rPr>
      <w:t>www</w:t>
    </w:r>
    <w:r w:rsidRPr="0008483C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.</w:t>
    </w:r>
    <w:proofErr w:type="spellStart"/>
    <w:r>
      <w:rPr>
        <w:rFonts w:ascii="Times New Roman" w:eastAsia="Times New Roman" w:hAnsi="Times New Roman" w:cs="Times New Roman"/>
        <w:b/>
        <w:color w:val="8B3E00"/>
        <w:sz w:val="16"/>
        <w:szCs w:val="16"/>
      </w:rPr>
      <w:t>apdmaster</w:t>
    </w:r>
    <w:proofErr w:type="spellEnd"/>
    <w:r w:rsidRPr="0008483C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.</w:t>
    </w:r>
    <w:r>
      <w:rPr>
        <w:rFonts w:ascii="Times New Roman" w:eastAsia="Times New Roman" w:hAnsi="Times New Roman" w:cs="Times New Roman"/>
        <w:b/>
        <w:color w:val="8B3E00"/>
        <w:sz w:val="16"/>
        <w:szCs w:val="16"/>
      </w:rPr>
      <w:t>gr</w:t>
    </w:r>
  </w:p>
  <w:p w:rsidR="0012047C" w:rsidRPr="0008483C" w:rsidRDefault="0029680F">
    <w:pPr>
      <w:pBdr>
        <w:top w:val="single" w:sz="12" w:space="1" w:color="000000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</w:pPr>
    <w:r w:rsidRPr="0008483C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Εργαστήριο Ψυχοακουστικής 2310-994739</w:t>
    </w:r>
  </w:p>
  <w:p w:rsidR="0012047C" w:rsidRDefault="002968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25957E"/>
      </w:rPr>
    </w:pPr>
    <w:r>
      <w:rPr>
        <w:noProof/>
        <w:lang w:val="el-G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2266950</wp:posOffset>
          </wp:positionH>
          <wp:positionV relativeFrom="paragraph">
            <wp:posOffset>732141</wp:posOffset>
          </wp:positionV>
          <wp:extent cx="871855" cy="848528"/>
          <wp:effectExtent l="0" t="0" r="0" b="0"/>
          <wp:wrapSquare wrapText="bothSides" distT="0" distB="0" distL="114300" distR="114300"/>
          <wp:docPr id="1" name="image1.jpg" descr="auth logo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uth logo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855" cy="848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0F" w:rsidRDefault="0029680F">
      <w:r>
        <w:separator/>
      </w:r>
    </w:p>
  </w:footnote>
  <w:footnote w:type="continuationSeparator" w:id="0">
    <w:p w:rsidR="0029680F" w:rsidRDefault="0029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7C" w:rsidRDefault="002968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val="el-G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2657475</wp:posOffset>
          </wp:positionH>
          <wp:positionV relativeFrom="paragraph">
            <wp:posOffset>200025</wp:posOffset>
          </wp:positionV>
          <wp:extent cx="1466994" cy="645477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994" cy="645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0707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39"/>
      <w:gridCol w:w="1630"/>
      <w:gridCol w:w="4338"/>
    </w:tblGrid>
    <w:tr w:rsidR="0012047C">
      <w:trPr>
        <w:trHeight w:val="1440"/>
      </w:trPr>
      <w:tc>
        <w:tcPr>
          <w:tcW w:w="4739" w:type="dxa"/>
        </w:tcPr>
        <w:p w:rsidR="0012047C" w:rsidRPr="0008483C" w:rsidRDefault="0029680F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8483C">
            <w:rPr>
              <w:b/>
              <w:color w:val="8B3E00"/>
              <w:sz w:val="16"/>
              <w:szCs w:val="16"/>
              <w:lang w:val="el-GR"/>
            </w:rPr>
            <w:t>ΑΡΙΣΤΟΤΕΛΕΙΟ ΠΑΝΕΠΙΣΤΗΜΙΟ ΘΕΣΣΑΛΟΝΙΚΗΣ</w:t>
          </w:r>
        </w:p>
        <w:p w:rsidR="0012047C" w:rsidRPr="0008483C" w:rsidRDefault="0029680F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8483C">
            <w:rPr>
              <w:b/>
              <w:color w:val="8B3E00"/>
              <w:sz w:val="16"/>
              <w:szCs w:val="16"/>
              <w:lang w:val="el-GR"/>
            </w:rPr>
            <w:t>ΣΧΟΛΗ ΕΠΙΣΤΗΜΩΝ ΥΓΕΙΑΣ</w:t>
          </w:r>
        </w:p>
        <w:p w:rsidR="0012047C" w:rsidRPr="0008483C" w:rsidRDefault="0029680F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8483C">
            <w:rPr>
              <w:b/>
              <w:color w:val="8B3E00"/>
              <w:sz w:val="16"/>
              <w:szCs w:val="16"/>
              <w:lang w:val="el-GR"/>
            </w:rPr>
            <w:t>ΤΜΗΜΑ ΙΑΤΡΙΚΗΣ</w:t>
          </w:r>
        </w:p>
        <w:p w:rsidR="0012047C" w:rsidRPr="0008483C" w:rsidRDefault="0012047C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</w:p>
        <w:p w:rsidR="0012047C" w:rsidRPr="0008483C" w:rsidRDefault="0029680F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8483C">
            <w:rPr>
              <w:b/>
              <w:color w:val="8B3E00"/>
              <w:sz w:val="16"/>
              <w:szCs w:val="16"/>
              <w:lang w:val="el-GR"/>
            </w:rPr>
            <w:t>ΠΡΟΓΡΑΜΜΑ ΜΕΤΑΠΤΥΧΙΑΚΩΝ ΣΠΟΥΔΩΝ</w:t>
          </w:r>
        </w:p>
        <w:p w:rsidR="0012047C" w:rsidRPr="0008483C" w:rsidRDefault="0029680F">
          <w:pPr>
            <w:widowControl w:val="0"/>
            <w:tabs>
              <w:tab w:val="left" w:pos="5529"/>
            </w:tabs>
            <w:rPr>
              <w:b/>
              <w:sz w:val="16"/>
              <w:szCs w:val="16"/>
              <w:lang w:val="el-GR"/>
            </w:rPr>
          </w:pPr>
          <w:r w:rsidRPr="0008483C">
            <w:rPr>
              <w:b/>
              <w:color w:val="8B3E00"/>
              <w:sz w:val="16"/>
              <w:szCs w:val="16"/>
              <w:lang w:val="el-GR"/>
            </w:rPr>
            <w:t>ΔΙΑΤΑΡΑΧΗ ΑΚΟΥΣΤΙΚΗΣ ΕΠΕΞΕΡΓΑΣΙΑΣ (ΔΑΕ)</w:t>
          </w:r>
        </w:p>
      </w:tc>
      <w:tc>
        <w:tcPr>
          <w:tcW w:w="1630" w:type="dxa"/>
        </w:tcPr>
        <w:p w:rsidR="0012047C" w:rsidRDefault="0029680F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lang w:val="el-GR"/>
            </w:rPr>
            <w:drawing>
              <wp:inline distT="114300" distB="114300" distL="114300" distR="114300">
                <wp:extent cx="1304672" cy="416877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672" cy="4168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dxa"/>
        </w:tcPr>
        <w:p w:rsidR="0012047C" w:rsidRDefault="0029680F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ARISTOTLE UNIVERSITY OF THESSALONIKI</w:t>
          </w:r>
        </w:p>
        <w:p w:rsidR="0012047C" w:rsidRDefault="0029680F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FACULTY OF HEALTH SCIENCES</w:t>
          </w:r>
        </w:p>
        <w:p w:rsidR="0012047C" w:rsidRDefault="0029680F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MEDICAL SCHOOL</w:t>
          </w:r>
        </w:p>
        <w:p w:rsidR="0012047C" w:rsidRDefault="0012047C">
          <w:pPr>
            <w:widowControl w:val="0"/>
            <w:tabs>
              <w:tab w:val="left" w:pos="5529"/>
            </w:tabs>
            <w:jc w:val="right"/>
            <w:rPr>
              <w:sz w:val="16"/>
              <w:szCs w:val="16"/>
            </w:rPr>
          </w:pPr>
        </w:p>
        <w:p w:rsidR="0012047C" w:rsidRDefault="0029680F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MASTER OF SCIENCES</w:t>
          </w:r>
        </w:p>
        <w:p w:rsidR="0012047C" w:rsidRDefault="0029680F">
          <w:pPr>
            <w:widowControl w:val="0"/>
            <w:tabs>
              <w:tab w:val="left" w:pos="5529"/>
            </w:tabs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MSc-AUDITORY PROCESSING DISORDER (APD)</w:t>
          </w:r>
        </w:p>
      </w:tc>
    </w:tr>
  </w:tbl>
  <w:p w:rsidR="0012047C" w:rsidRDefault="0012047C">
    <w:pPr>
      <w:tabs>
        <w:tab w:val="center" w:pos="4680"/>
        <w:tab w:val="right" w:pos="9360"/>
      </w:tabs>
      <w:ind w:right="-63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130B2"/>
    <w:multiLevelType w:val="multilevel"/>
    <w:tmpl w:val="C734A0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35E5E93"/>
    <w:multiLevelType w:val="multilevel"/>
    <w:tmpl w:val="E788E6F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7C"/>
    <w:rsid w:val="000737A3"/>
    <w:rsid w:val="0008483C"/>
    <w:rsid w:val="0012047C"/>
    <w:rsid w:val="002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A6382-0EE4-4CF5-A249-761EAF0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gxaral</cp:lastModifiedBy>
  <cp:revision>3</cp:revision>
  <dcterms:created xsi:type="dcterms:W3CDTF">2021-04-19T10:00:00Z</dcterms:created>
  <dcterms:modified xsi:type="dcterms:W3CDTF">2021-04-19T10:01:00Z</dcterms:modified>
</cp:coreProperties>
</file>